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header7.xml" ContentType="application/vnd.openxmlformats-officedocument.wordprocessingml.header+xml"/>
  <Override PartName="/word/header4.xml" ContentType="application/vnd.openxmlformats-officedocument.wordprocessingml.head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settings.xml" ContentType="application/vnd.openxmlformats-officedocument.wordprocessingml.settings+xml"/>
  <Override PartName="/word/header5.xml" ContentType="application/vnd.openxmlformats-officedocument.wordprocessingml.header+xml"/>
  <Override PartName="/word/styles.xml" ContentType="application/vnd.openxmlformats-officedocument.wordprocessingml.styles+xml"/>
  <Override PartName="/word/header6.xml" ContentType="application/vnd.openxmlformats-officedocument.wordprocessingml.header+xml"/>
  <Override PartName="/word/numbering.xml" ContentType="application/vnd.openxmlformats-officedocument.wordprocessingml.numbering+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8"/>
        <w:ind w:left="154" w:right="0" w:hanging="0"/>
        <w:jc w:val="left"/>
        <w:rPr>
          <w:rFonts w:ascii="PT Astra Serif" w:hAnsi="PT Astra Serif"/>
          <w:sz w:val="20"/>
        </w:rPr>
      </w:pPr>
      <w:r>
        <w:rPr>
          <w:rFonts w:ascii="PT Astra Serif" w:hAnsi="PT Astra Serif"/>
          <w:sz w:val="20"/>
        </w:rPr>
      </w:r>
      <w:bookmarkStart w:id="0" w:name="_GoBack_Копия_2"/>
      <w:bookmarkStart w:id="1" w:name="_GoBack_Копия_1"/>
      <w:bookmarkStart w:id="2" w:name="_GoBack_Копия_2"/>
      <w:bookmarkStart w:id="3" w:name="_GoBack_Копия_1"/>
      <w:bookmarkEnd w:id="2"/>
      <w:bookmarkEnd w:id="3"/>
    </w:p>
    <w:p>
      <w:pPr>
        <w:pStyle w:val="Normal"/>
        <w:jc w:val="center"/>
        <w:rPr/>
      </w:pPr>
      <w:r>
        <w:rPr>
          <w:b/>
          <w:bCs/>
          <w:color w:val="000000"/>
          <w:w w:val="100"/>
        </w:rPr>
        <w:t>Муниципальное бюджетное общеобразовательное учреждение «Сабабашская основная общеобразовательная школа Сабинского муниципального района Республики Татарстан»</w:t>
      </w:r>
    </w:p>
    <w:p>
      <w:pPr>
        <w:pStyle w:val="Normal"/>
        <w:spacing w:lineRule="auto" w:line="360"/>
        <w:rPr>
          <w:bCs/>
          <w:color w:val="000000"/>
          <w:w w:val="100"/>
        </w:rPr>
      </w:pPr>
      <w:r>
        <w:rPr>
          <w:bCs/>
          <w:color w:val="000000"/>
          <w:w w:val="100"/>
        </w:rPr>
      </w:r>
    </w:p>
    <w:p>
      <w:pPr>
        <w:pStyle w:val="Normal"/>
        <w:spacing w:lineRule="auto" w:line="360"/>
        <w:rPr>
          <w:bCs/>
          <w:color w:val="000000"/>
          <w:w w:val="100"/>
        </w:rPr>
      </w:pPr>
      <w:r>
        <w:rPr>
          <w:bCs/>
          <w:color w:val="000000"/>
          <w:w w:val="100"/>
        </w:rPr>
      </w:r>
    </w:p>
    <w:tbl>
      <w:tblPr>
        <w:tblW w:w="9854" w:type="dxa"/>
        <w:jc w:val="left"/>
        <w:tblInd w:w="0" w:type="dxa"/>
        <w:tblLayout w:type="fixed"/>
        <w:tblCellMar>
          <w:top w:w="0" w:type="dxa"/>
          <w:left w:w="108" w:type="dxa"/>
          <w:bottom w:w="0" w:type="dxa"/>
          <w:right w:w="108" w:type="dxa"/>
        </w:tblCellMar>
      </w:tblPr>
      <w:tblGrid>
        <w:gridCol w:w="4927"/>
        <w:gridCol w:w="4926"/>
      </w:tblGrid>
      <w:tr>
        <w:trPr/>
        <w:tc>
          <w:tcPr>
            <w:tcW w:w="4927" w:type="dxa"/>
            <w:tcBorders/>
          </w:tcPr>
          <w:p>
            <w:pPr>
              <w:pStyle w:val="Normal"/>
              <w:widowControl w:val="false"/>
              <w:tabs>
                <w:tab w:val="clear" w:pos="708"/>
              </w:tabs>
              <w:ind w:left="0" w:right="742" w:hanging="0"/>
              <w:rPr/>
            </w:pPr>
            <w:r>
              <w:rPr>
                <w:bCs/>
                <w:color w:val="000000"/>
                <w:szCs w:val="20"/>
              </w:rPr>
              <w:t>ПРИНЯТО</w:t>
            </w:r>
          </w:p>
          <w:p>
            <w:pPr>
              <w:pStyle w:val="Normal"/>
              <w:widowControl w:val="false"/>
              <w:tabs>
                <w:tab w:val="clear" w:pos="708"/>
              </w:tabs>
              <w:ind w:left="0" w:right="742" w:hanging="0"/>
              <w:rPr/>
            </w:pPr>
            <w:r>
              <w:rPr>
                <w:bCs/>
                <w:color w:val="000000"/>
                <w:szCs w:val="20"/>
              </w:rPr>
              <w:t>Педагогическим советом МБОУ «Сабабашская основная общеобразовательная школа Сабинского муниципального района Республики Татарстан»</w:t>
            </w:r>
          </w:p>
          <w:p>
            <w:pPr>
              <w:pStyle w:val="Normal"/>
              <w:widowControl w:val="false"/>
              <w:tabs>
                <w:tab w:val="clear" w:pos="708"/>
              </w:tabs>
              <w:ind w:left="0" w:right="742" w:hanging="0"/>
              <w:rPr/>
            </w:pPr>
            <w:r>
              <w:rPr>
                <w:bCs/>
                <w:color w:val="000000"/>
                <w:szCs w:val="20"/>
              </w:rPr>
              <w:t>Протокол № 6 от «20» май 202</w:t>
            </w:r>
            <w:r>
              <w:rPr>
                <w:bCs/>
                <w:color w:val="000000"/>
                <w:szCs w:val="20"/>
                <w:lang w:val="tt-RU"/>
              </w:rPr>
              <w:t>5</w:t>
            </w:r>
            <w:r>
              <w:rPr>
                <w:bCs/>
                <w:color w:val="000000"/>
                <w:szCs w:val="20"/>
              </w:rPr>
              <w:t>г.</w:t>
            </w:r>
          </w:p>
        </w:tc>
        <w:tc>
          <w:tcPr>
            <w:tcW w:w="4926" w:type="dxa"/>
            <w:tcBorders/>
          </w:tcPr>
          <w:p>
            <w:pPr>
              <w:pStyle w:val="Normal"/>
              <w:widowControl w:val="false"/>
              <w:tabs>
                <w:tab w:val="clear" w:pos="708"/>
              </w:tabs>
              <w:ind w:left="460" w:right="0" w:hanging="0"/>
              <w:rPr/>
            </w:pPr>
            <w:r>
              <w:rPr>
                <w:bCs/>
                <w:color w:val="000000"/>
                <w:szCs w:val="20"/>
              </w:rPr>
              <w:t>УТВЕРЖДАЮ</w:t>
            </w:r>
          </w:p>
          <w:p>
            <w:pPr>
              <w:pStyle w:val="Normal"/>
              <w:widowControl w:val="false"/>
              <w:tabs>
                <w:tab w:val="clear" w:pos="708"/>
              </w:tabs>
              <w:ind w:left="460" w:right="0" w:hanging="0"/>
              <w:rPr/>
            </w:pPr>
            <w:r>
              <w:rPr>
                <w:bCs/>
                <w:color w:val="000000"/>
                <w:szCs w:val="20"/>
              </w:rPr>
              <w:t>Директор МБОУ «Сабабашская основная общеобразовательная школа Сабинского муниципального района Республики Татарстан»</w:t>
            </w:r>
          </w:p>
          <w:p>
            <w:pPr>
              <w:pStyle w:val="Normal"/>
              <w:widowControl w:val="false"/>
              <w:tabs>
                <w:tab w:val="clear" w:pos="708"/>
              </w:tabs>
              <w:ind w:left="460" w:right="0" w:hanging="0"/>
              <w:rPr/>
            </w:pPr>
            <w:r>
              <w:rPr>
                <w:bCs/>
                <w:color w:val="000000"/>
                <w:szCs w:val="20"/>
              </w:rPr>
              <w:t xml:space="preserve">__________________ </w:t>
            </w:r>
            <w:r>
              <w:rPr>
                <w:bCs/>
                <w:color w:val="000000"/>
                <w:szCs w:val="20"/>
                <w:lang w:val="tt-RU"/>
              </w:rPr>
              <w:t>И.Г.Халимов</w:t>
            </w:r>
          </w:p>
          <w:p>
            <w:pPr>
              <w:pStyle w:val="Normal"/>
              <w:widowControl w:val="false"/>
              <w:tabs>
                <w:tab w:val="clear" w:pos="708"/>
              </w:tabs>
              <w:ind w:left="460" w:right="0" w:hanging="0"/>
              <w:rPr/>
            </w:pPr>
            <w:r>
              <w:rPr>
                <w:bCs/>
                <w:color w:val="000000"/>
                <w:szCs w:val="20"/>
              </w:rPr>
              <w:t>Приказ № 62  от «20» май 202</w:t>
            </w:r>
            <w:r>
              <w:rPr>
                <w:bCs/>
                <w:color w:val="000000"/>
                <w:szCs w:val="20"/>
                <w:lang w:val="tt-RU"/>
              </w:rPr>
              <w:t>5</w:t>
            </w:r>
            <w:r>
              <w:rPr>
                <w:bCs/>
                <w:color w:val="000000"/>
                <w:szCs w:val="20"/>
              </w:rPr>
              <w:t>г.</w:t>
            </w:r>
          </w:p>
        </w:tc>
      </w:tr>
      <w:tr>
        <w:trPr/>
        <w:tc>
          <w:tcPr>
            <w:tcW w:w="4927" w:type="dxa"/>
            <w:tcBorders/>
          </w:tcPr>
          <w:p>
            <w:pPr>
              <w:pStyle w:val="Normal"/>
              <w:widowControl w:val="false"/>
              <w:tabs>
                <w:tab w:val="clear" w:pos="708"/>
              </w:tabs>
              <w:ind w:left="0" w:right="742" w:hanging="0"/>
              <w:rPr>
                <w:bCs/>
                <w:color w:val="000000"/>
                <w:szCs w:val="20"/>
              </w:rPr>
            </w:pPr>
            <w:r>
              <w:rPr>
                <w:bCs/>
                <w:color w:val="000000"/>
                <w:szCs w:val="20"/>
              </w:rPr>
            </w:r>
          </w:p>
          <w:p>
            <w:pPr>
              <w:pStyle w:val="Normal"/>
              <w:widowControl w:val="false"/>
              <w:tabs>
                <w:tab w:val="clear" w:pos="708"/>
              </w:tabs>
              <w:ind w:left="0" w:right="742" w:hanging="0"/>
              <w:rPr>
                <w:bCs/>
                <w:color w:val="000000"/>
                <w:szCs w:val="20"/>
              </w:rPr>
            </w:pPr>
            <w:r>
              <w:rPr>
                <w:bCs/>
                <w:color w:val="000000"/>
                <w:szCs w:val="20"/>
              </w:rPr>
            </w:r>
          </w:p>
          <w:p>
            <w:pPr>
              <w:pStyle w:val="Normal"/>
              <w:widowControl w:val="false"/>
              <w:tabs>
                <w:tab w:val="clear" w:pos="708"/>
              </w:tabs>
              <w:ind w:left="0" w:right="742" w:hanging="0"/>
              <w:rPr>
                <w:bCs/>
                <w:color w:val="000000"/>
                <w:szCs w:val="20"/>
              </w:rPr>
            </w:pPr>
            <w:r>
              <w:rPr>
                <w:bCs/>
                <w:color w:val="000000"/>
                <w:szCs w:val="20"/>
              </w:rPr>
            </w:r>
          </w:p>
          <w:p>
            <w:pPr>
              <w:pStyle w:val="Normal"/>
              <w:widowControl w:val="false"/>
              <w:tabs>
                <w:tab w:val="clear" w:pos="708"/>
              </w:tabs>
              <w:ind w:left="0" w:right="742" w:hanging="0"/>
              <w:rPr/>
            </w:pPr>
            <w:r>
              <w:rPr>
                <w:bCs/>
                <w:color w:val="000000"/>
                <w:szCs w:val="20"/>
              </w:rPr>
              <w:t>ПРИНЯТО</w:t>
            </w:r>
          </w:p>
          <w:p>
            <w:pPr>
              <w:pStyle w:val="Normal"/>
              <w:widowControl w:val="false"/>
              <w:tabs>
                <w:tab w:val="clear" w:pos="708"/>
              </w:tabs>
              <w:ind w:left="0" w:right="742" w:hanging="0"/>
              <w:rPr/>
            </w:pPr>
            <w:r>
              <w:rPr>
                <w:bCs/>
                <w:color w:val="000000"/>
                <w:szCs w:val="20"/>
              </w:rPr>
              <w:t>Советом родителей МБОУ «Сабабашская основная общеобразовательная школа Сабинского муниципального района Республики Татарстан»</w:t>
            </w:r>
          </w:p>
          <w:p>
            <w:pPr>
              <w:pStyle w:val="Normal"/>
              <w:widowControl w:val="false"/>
              <w:tabs>
                <w:tab w:val="clear" w:pos="708"/>
              </w:tabs>
              <w:ind w:left="0" w:right="742" w:hanging="0"/>
              <w:rPr/>
            </w:pPr>
            <w:r>
              <w:rPr>
                <w:bCs/>
                <w:color w:val="000000"/>
                <w:szCs w:val="20"/>
              </w:rPr>
              <w:t>Протокол № 4 от «21» марта 202</w:t>
            </w:r>
            <w:r>
              <w:rPr>
                <w:bCs/>
                <w:color w:val="000000"/>
                <w:szCs w:val="20"/>
                <w:lang w:val="tt-RU"/>
              </w:rPr>
              <w:t>5</w:t>
            </w:r>
            <w:r>
              <w:rPr>
                <w:bCs/>
                <w:color w:val="000000"/>
                <w:szCs w:val="20"/>
              </w:rPr>
              <w:t>г.</w:t>
            </w:r>
          </w:p>
        </w:tc>
        <w:tc>
          <w:tcPr>
            <w:tcW w:w="4926" w:type="dxa"/>
            <w:tcBorders/>
          </w:tcPr>
          <w:p>
            <w:pPr>
              <w:pStyle w:val="Normal"/>
              <w:widowControl w:val="false"/>
              <w:tabs>
                <w:tab w:val="clear" w:pos="708"/>
              </w:tabs>
              <w:spacing w:before="0" w:after="0"/>
              <w:ind w:left="460" w:right="0" w:hanging="0"/>
              <w:rPr>
                <w:bCs/>
                <w:color w:val="000000"/>
                <w:szCs w:val="20"/>
              </w:rPr>
            </w:pPr>
            <w:r>
              <w:rPr>
                <w:bCs/>
                <w:color w:val="000000"/>
                <w:szCs w:val="20"/>
              </w:rPr>
            </w:r>
          </w:p>
        </w:tc>
      </w:tr>
    </w:tbl>
    <w:p>
      <w:pPr>
        <w:pStyle w:val="Normal"/>
        <w:widowControl w:val="false"/>
        <w:spacing w:lineRule="auto" w:line="360"/>
        <w:ind w:left="0" w:right="0" w:firstLine="567"/>
        <w:rPr/>
      </w:pPr>
      <w:r>
        <w:rPr/>
      </w:r>
    </w:p>
    <w:p>
      <w:pPr>
        <w:pStyle w:val="Normal"/>
        <w:spacing w:lineRule="auto" w:line="360"/>
        <w:ind w:left="0" w:right="0" w:firstLine="567"/>
        <w:rPr/>
      </w:pPr>
      <w:r>
        <w:rPr/>
      </w:r>
    </w:p>
    <w:p>
      <w:pPr>
        <w:pStyle w:val="Normal"/>
        <w:spacing w:lineRule="auto" w:line="360"/>
        <w:ind w:left="0" w:right="0" w:firstLine="567"/>
        <w:rPr/>
      </w:pPr>
      <w:r>
        <w:rPr/>
      </w:r>
    </w:p>
    <w:p>
      <w:pPr>
        <w:pStyle w:val="Normal"/>
        <w:spacing w:lineRule="auto" w:line="360" w:before="48" w:after="0"/>
        <w:ind w:left="0" w:right="1013" w:firstLine="567"/>
        <w:jc w:val="center"/>
        <w:rPr/>
      </w:pPr>
      <w:r>
        <w:rPr>
          <w:b/>
        </w:rPr>
        <w:t>ПРОГРАММА</w:t>
      </w:r>
      <w:r>
        <w:rPr>
          <w:b/>
          <w:spacing w:val="-3"/>
        </w:rPr>
        <w:t xml:space="preserve"> </w:t>
      </w:r>
      <w:r>
        <w:rPr>
          <w:b/>
        </w:rPr>
        <w:t>ВОСПИТАНИЯ</w:t>
      </w:r>
    </w:p>
    <w:p>
      <w:pPr>
        <w:pStyle w:val="Normal"/>
        <w:spacing w:lineRule="auto" w:line="360" w:before="47" w:after="0"/>
        <w:ind w:left="0" w:right="1015" w:firstLine="567"/>
        <w:jc w:val="center"/>
        <w:rPr/>
      </w:pPr>
      <w:r>
        <w:rPr>
          <w:b/>
          <w:bCs/>
          <w:sz w:val="28"/>
          <w:szCs w:val="28"/>
        </w:rPr>
        <w:t>для</w:t>
      </w:r>
      <w:r>
        <w:rPr>
          <w:b/>
          <w:bCs/>
          <w:spacing w:val="-3"/>
          <w:sz w:val="28"/>
          <w:szCs w:val="28"/>
        </w:rPr>
        <w:t xml:space="preserve"> </w:t>
      </w:r>
      <w:r>
        <w:rPr>
          <w:b/>
          <w:bCs/>
          <w:sz w:val="28"/>
          <w:szCs w:val="28"/>
        </w:rPr>
        <w:t>организаций</w:t>
      </w:r>
      <w:r>
        <w:rPr>
          <w:b/>
          <w:bCs/>
          <w:spacing w:val="-3"/>
          <w:sz w:val="28"/>
          <w:szCs w:val="28"/>
        </w:rPr>
        <w:t xml:space="preserve"> </w:t>
      </w:r>
      <w:r>
        <w:rPr>
          <w:b/>
          <w:bCs/>
          <w:sz w:val="28"/>
          <w:szCs w:val="28"/>
        </w:rPr>
        <w:t>отдыха детей</w:t>
      </w:r>
      <w:r>
        <w:rPr>
          <w:b/>
          <w:bCs/>
          <w:spacing w:val="-4"/>
          <w:sz w:val="28"/>
          <w:szCs w:val="28"/>
        </w:rPr>
        <w:t xml:space="preserve"> </w:t>
      </w:r>
      <w:r>
        <w:rPr>
          <w:b/>
          <w:bCs/>
          <w:sz w:val="28"/>
          <w:szCs w:val="28"/>
        </w:rPr>
        <w:t>и</w:t>
      </w:r>
      <w:r>
        <w:rPr>
          <w:b/>
          <w:bCs/>
          <w:spacing w:val="-3"/>
          <w:sz w:val="28"/>
          <w:szCs w:val="28"/>
        </w:rPr>
        <w:t xml:space="preserve"> </w:t>
      </w:r>
      <w:r>
        <w:rPr>
          <w:b/>
          <w:bCs/>
          <w:sz w:val="28"/>
          <w:szCs w:val="28"/>
        </w:rPr>
        <w:t>их оздоровления</w:t>
      </w:r>
    </w:p>
    <w:p>
      <w:pPr>
        <w:pStyle w:val="Normal"/>
        <w:jc w:val="center"/>
        <w:rPr/>
      </w:pPr>
      <w:r>
        <w:rPr>
          <w:sz w:val="28"/>
          <w:szCs w:val="28"/>
        </w:rPr>
        <w:t xml:space="preserve">МБОУ «Сабабашская основная </w:t>
      </w:r>
      <w:r>
        <w:rPr>
          <w:bCs/>
          <w:color w:val="000000"/>
          <w:sz w:val="28"/>
          <w:szCs w:val="28"/>
        </w:rPr>
        <w:t xml:space="preserve"> общеобразовательная школа </w:t>
      </w:r>
    </w:p>
    <w:p>
      <w:pPr>
        <w:pStyle w:val="Normal"/>
        <w:ind w:left="459" w:hanging="0"/>
        <w:jc w:val="center"/>
        <w:rPr>
          <w:b/>
          <w:bCs/>
          <w:w w:val="100"/>
          <w:sz w:val="24"/>
          <w:szCs w:val="24"/>
        </w:rPr>
      </w:pPr>
      <w:r>
        <w:rPr>
          <w:sz w:val="28"/>
          <w:szCs w:val="28"/>
        </w:rPr>
        <w:t>Сабинского муниципального района Республики Татарстан»</w:t>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left"/>
        <w:rPr>
          <w:sz w:val="20"/>
        </w:rPr>
      </w:pPr>
      <w:r>
        <w:rPr>
          <w:sz w:val="20"/>
        </w:rPr>
      </w:r>
    </w:p>
    <w:p>
      <w:pPr>
        <w:pStyle w:val="Style18"/>
        <w:ind w:left="0" w:hanging="0"/>
        <w:jc w:val="center"/>
        <w:rPr>
          <w:sz w:val="24"/>
        </w:rPr>
      </w:pPr>
      <w:r>
        <w:rPr>
          <w:sz w:val="24"/>
        </w:rPr>
        <w:t>2025</w:t>
      </w:r>
    </w:p>
    <w:p>
      <w:pPr>
        <w:pStyle w:val="Style18"/>
        <w:ind w:left="0" w:hanging="0"/>
        <w:jc w:val="center"/>
        <w:rPr>
          <w:sz w:val="24"/>
        </w:rPr>
      </w:pPr>
      <w:r>
        <w:rPr/>
      </w:r>
    </w:p>
    <w:p>
      <w:pPr>
        <w:pStyle w:val="Style18"/>
        <w:ind w:left="0" w:hanging="0"/>
        <w:jc w:val="center"/>
        <w:rPr>
          <w:sz w:val="24"/>
        </w:rPr>
      </w:pPr>
      <w:r>
        <w:rPr/>
      </w:r>
    </w:p>
    <w:p>
      <w:pPr>
        <w:pStyle w:val="Style18"/>
        <w:ind w:left="0" w:hanging="0"/>
        <w:jc w:val="center"/>
        <w:rPr>
          <w:sz w:val="24"/>
        </w:rPr>
      </w:pPr>
      <w:r>
        <w:rPr/>
      </w:r>
    </w:p>
    <w:p>
      <w:pPr>
        <w:pStyle w:val="Style18"/>
        <w:ind w:left="0" w:hanging="0"/>
        <w:jc w:val="center"/>
        <w:rPr>
          <w:sz w:val="24"/>
        </w:rPr>
      </w:pPr>
      <w:r>
        <w:rPr/>
      </w:r>
    </w:p>
    <w:p>
      <w:pPr>
        <w:pStyle w:val="Style18"/>
        <w:spacing w:before="10" w:after="0"/>
        <w:ind w:left="0" w:hanging="0"/>
        <w:jc w:val="left"/>
        <w:rPr>
          <w:sz w:val="29"/>
        </w:rPr>
      </w:pPr>
      <w:r>
        <w:rPr>
          <w:sz w:val="29"/>
        </w:rPr>
      </w:r>
    </w:p>
    <w:p>
      <w:pPr>
        <w:pStyle w:val="Style18"/>
        <w:spacing w:before="89" w:after="0"/>
        <w:ind w:left="3846" w:right="3827" w:hanging="0"/>
        <w:jc w:val="center"/>
        <w:rPr/>
      </w:pPr>
      <w:r>
        <w:rPr/>
        <w:t>СОДЕРЖАНИЕ</w:t>
      </w:r>
    </w:p>
    <w:sdt>
      <w:sdtPr>
        <w:docPartObj>
          <w:docPartGallery w:val="Table of Contents"/>
          <w:docPartUnique w:val="true"/>
        </w:docPartObj>
        <w:id w:val="1848249846"/>
      </w:sdtPr>
      <w:sdtContent>
        <w:p>
          <w:pPr>
            <w:pStyle w:val="12"/>
            <w:tabs>
              <w:tab w:val="clear" w:pos="708"/>
              <w:tab w:val="right" w:pos="9214" w:leader="none"/>
            </w:tabs>
            <w:ind w:left="152" w:hanging="0"/>
            <w:rPr/>
          </w:pPr>
          <w:r>
            <w:rPr>
              <w:lang w:val="en-US"/>
            </w:rPr>
            <w:t>I</w:t>
          </w:r>
          <w:r>
            <w:rPr/>
            <w:t xml:space="preserve">. </w:t>
          </w:r>
          <w:hyperlink w:anchor="_TOC_250017">
            <w:r>
              <w:rPr/>
              <w:t>ОБЩИЕ ПОЛОЖЕНИЯ</w:t>
              <w:tab/>
              <w:t>3</w:t>
            </w:r>
          </w:hyperlink>
        </w:p>
        <w:p>
          <w:pPr>
            <w:pStyle w:val="12"/>
            <w:tabs>
              <w:tab w:val="clear" w:pos="708"/>
              <w:tab w:val="right" w:pos="9214" w:leader="none"/>
            </w:tabs>
            <w:spacing w:before="190" w:after="0"/>
            <w:ind w:left="152" w:hanging="0"/>
            <w:rPr>
              <w:lang w:val="tt-RU"/>
            </w:rPr>
          </w:pPr>
          <w:hyperlink w:anchor="_TOC_250016">
            <w:r>
              <w:rPr/>
              <w:t>II.</w:t>
            </w:r>
            <w:r>
              <w:rPr>
                <w:spacing w:val="1"/>
              </w:rPr>
              <w:t xml:space="preserve"> </w:t>
            </w:r>
            <w:r>
              <w:rPr/>
              <w:t>ЦЕЛЕВОЙ</w:t>
            </w:r>
          </w:hyperlink>
          <w:r>
            <w:rPr/>
            <w:t xml:space="preserve"> РАЗДЕЛ                                                                                        5</w:t>
          </w:r>
        </w:p>
        <w:p>
          <w:pPr>
            <w:pStyle w:val="12"/>
            <w:tabs>
              <w:tab w:val="clear" w:pos="708"/>
              <w:tab w:val="right" w:pos="9214" w:leader="none"/>
            </w:tabs>
            <w:spacing w:lineRule="auto" w:line="264"/>
            <w:ind w:left="152" w:hanging="0"/>
            <w:rPr/>
          </w:pPr>
          <w:hyperlink w:anchor="_TOC_250013">
            <w:r>
              <w:rPr/>
              <w:t>III.</w:t>
            </w:r>
            <w:r>
              <w:rPr>
                <w:spacing w:val="-3"/>
              </w:rPr>
              <w:t xml:space="preserve"> </w:t>
            </w:r>
            <w:r>
              <w:rPr/>
              <w:t>СОДЕРЖАТЕЛЬНЫЙ</w:t>
            </w:r>
          </w:hyperlink>
          <w:r>
            <w:rPr/>
            <w:t xml:space="preserve"> РАЗДЕЛ                                                                   6   </w:t>
          </w:r>
        </w:p>
        <w:p>
          <w:pPr>
            <w:pStyle w:val="12"/>
            <w:tabs>
              <w:tab w:val="clear" w:pos="708"/>
              <w:tab w:val="left" w:pos="649" w:leader="none"/>
              <w:tab w:val="right" w:pos="9214" w:leader="none"/>
            </w:tabs>
            <w:spacing w:before="149" w:after="0"/>
            <w:ind w:left="648" w:hanging="0"/>
            <w:rPr/>
          </w:pPr>
          <w:hyperlink w:anchor="_TOC_250012">
            <w:r>
              <w:rPr/>
              <w:t>Модуль</w:t>
            </w:r>
            <w:r>
              <w:rPr>
                <w:spacing w:val="1"/>
              </w:rPr>
              <w:t xml:space="preserve"> </w:t>
            </w:r>
            <w:r>
              <w:rPr/>
              <w:t>«Спортивно-оздоровительная работа»</w:t>
              <w:tab/>
              <w:t>10</w:t>
            </w:r>
          </w:hyperlink>
        </w:p>
        <w:p>
          <w:pPr>
            <w:pStyle w:val="12"/>
            <w:tabs>
              <w:tab w:val="clear" w:pos="708"/>
              <w:tab w:val="left" w:pos="649" w:leader="none"/>
              <w:tab w:val="right" w:pos="9214" w:leader="none"/>
            </w:tabs>
            <w:spacing w:before="190" w:after="0"/>
            <w:ind w:left="152" w:hanging="0"/>
            <w:rPr/>
          </w:pPr>
          <w:r>
            <w:rPr/>
            <w:t xml:space="preserve">        </w:t>
          </w:r>
          <w:r>
            <w:rPr/>
            <w:t>Модуль</w:t>
          </w:r>
          <w:r>
            <w:rPr>
              <w:spacing w:val="-1"/>
            </w:rPr>
            <w:t xml:space="preserve"> </w:t>
          </w:r>
          <w:r>
            <w:rPr/>
            <w:t>«Культура России»</w:t>
          </w:r>
          <w:r>
            <w:rPr>
              <w:spacing w:val="34"/>
            </w:rPr>
            <w:t xml:space="preserve">                                               </w:t>
          </w:r>
          <w:r>
            <w:rPr/>
            <w:t>11</w:t>
          </w:r>
        </w:p>
        <w:p>
          <w:pPr>
            <w:pStyle w:val="12"/>
            <w:tabs>
              <w:tab w:val="clear" w:pos="708"/>
              <w:tab w:val="left" w:pos="649" w:leader="none"/>
              <w:tab w:val="right" w:pos="9214" w:leader="none"/>
            </w:tabs>
            <w:ind w:left="648" w:hanging="0"/>
            <w:rPr/>
          </w:pPr>
          <w:hyperlink w:anchor="_TOC_250011">
            <w:r>
              <w:rPr/>
              <w:t>Модуль</w:t>
            </w:r>
            <w:r>
              <w:rPr>
                <w:spacing w:val="2"/>
              </w:rPr>
              <w:t xml:space="preserve"> </w:t>
            </w:r>
            <w:r>
              <w:rPr/>
              <w:t>«Психолог-педагогическое сопровождение»</w:t>
              <w:tab/>
              <w:t>11</w:t>
            </w:r>
          </w:hyperlink>
        </w:p>
        <w:p>
          <w:pPr>
            <w:pStyle w:val="12"/>
            <w:tabs>
              <w:tab w:val="clear" w:pos="708"/>
              <w:tab w:val="left" w:pos="649" w:leader="none"/>
              <w:tab w:val="right" w:pos="9214" w:leader="none"/>
            </w:tabs>
            <w:spacing w:before="189" w:after="0"/>
            <w:ind w:left="648" w:hanging="0"/>
            <w:rPr/>
          </w:pPr>
          <w:hyperlink w:anchor="_TOC_250010">
            <w:r>
              <w:rPr/>
              <w:t>Модуль</w:t>
            </w:r>
            <w:r>
              <w:rPr>
                <w:spacing w:val="1"/>
              </w:rPr>
              <w:t xml:space="preserve"> </w:t>
            </w:r>
            <w:r>
              <w:rPr/>
              <w:t>«Детское самоуправление»</w:t>
              <w:tab/>
              <w:t>12</w:t>
            </w:r>
          </w:hyperlink>
        </w:p>
        <w:p>
          <w:pPr>
            <w:pStyle w:val="12"/>
            <w:tabs>
              <w:tab w:val="clear" w:pos="708"/>
              <w:tab w:val="left" w:pos="649" w:leader="none"/>
              <w:tab w:val="right" w:pos="9214" w:leader="none"/>
            </w:tabs>
            <w:spacing w:before="183" w:after="0"/>
            <w:ind w:left="648" w:hanging="0"/>
            <w:rPr/>
          </w:pPr>
          <w:r>
            <w:rPr/>
            <w:t>Модуль «Инклюзивное пространство</w:t>
          </w:r>
          <w:hyperlink w:anchor="_TOC_250009">
            <w:r>
              <w:rPr/>
              <w:t>»</w:t>
              <w:tab/>
              <w:t>13</w:t>
            </w:r>
          </w:hyperlink>
        </w:p>
        <w:p>
          <w:pPr>
            <w:pStyle w:val="12"/>
            <w:tabs>
              <w:tab w:val="clear" w:pos="708"/>
              <w:tab w:val="left" w:pos="649" w:leader="none"/>
              <w:tab w:val="right" w:pos="9214" w:leader="none"/>
            </w:tabs>
            <w:spacing w:before="189" w:after="0"/>
            <w:ind w:left="648" w:hanging="0"/>
            <w:rPr/>
          </w:pPr>
          <w:hyperlink w:anchor="_TOC_250008">
            <w:r>
              <w:rPr/>
              <w:t>Модуль «Профориентация»</w:t>
              <w:tab/>
              <w:t>14</w:t>
            </w:r>
          </w:hyperlink>
        </w:p>
        <w:p>
          <w:pPr>
            <w:pStyle w:val="12"/>
            <w:tabs>
              <w:tab w:val="clear" w:pos="708"/>
              <w:tab w:val="left" w:pos="649" w:leader="none"/>
              <w:tab w:val="right" w:pos="9214" w:leader="none"/>
            </w:tabs>
            <w:ind w:left="648" w:hanging="0"/>
            <w:rPr/>
          </w:pPr>
          <w:hyperlink w:anchor="_TOC_250007">
            <w:r>
              <w:rPr/>
              <w:t>Модуль</w:t>
            </w:r>
            <w:r>
              <w:rPr>
                <w:spacing w:val="1"/>
              </w:rPr>
              <w:t xml:space="preserve"> </w:t>
            </w:r>
            <w:r>
              <w:rPr/>
              <w:t>«Коллективная социально значимая деятельность в Движении Первых»</w:t>
              <w:tab/>
              <w:t>15</w:t>
            </w:r>
          </w:hyperlink>
        </w:p>
        <w:p>
          <w:pPr>
            <w:pStyle w:val="12"/>
            <w:tabs>
              <w:tab w:val="clear" w:pos="708"/>
              <w:tab w:val="left" w:pos="649" w:leader="none"/>
              <w:tab w:val="right" w:pos="9214" w:leader="none"/>
            </w:tabs>
            <w:spacing w:before="183" w:after="0"/>
            <w:ind w:left="648" w:hanging="0"/>
            <w:rPr/>
          </w:pPr>
          <w:r>
            <w:rPr/>
            <w:t>Модуль</w:t>
          </w:r>
          <w:r>
            <w:rPr>
              <w:spacing w:val="1"/>
            </w:rPr>
            <w:t xml:space="preserve"> </w:t>
          </w:r>
          <w:r>
            <w:rPr/>
            <w:t>«Экскурсии и походы»</w:t>
            <w:tab/>
            <w:t>16</w:t>
          </w:r>
        </w:p>
        <w:p>
          <w:pPr>
            <w:pStyle w:val="12"/>
            <w:tabs>
              <w:tab w:val="clear" w:pos="708"/>
              <w:tab w:val="left" w:pos="649" w:leader="none"/>
              <w:tab w:val="right" w:pos="9214" w:leader="none"/>
            </w:tabs>
            <w:spacing w:before="189" w:after="0"/>
            <w:ind w:left="648" w:hanging="0"/>
            <w:rPr/>
          </w:pPr>
          <w:hyperlink w:anchor="_TOC_250006">
            <w:r>
              <w:rPr/>
              <w:t>Модуль</w:t>
            </w:r>
            <w:r>
              <w:rPr>
                <w:spacing w:val="1"/>
              </w:rPr>
              <w:t xml:space="preserve"> </w:t>
            </w:r>
            <w:r>
              <w:rPr/>
              <w:t>«Кружки и секции»</w:t>
              <w:tab/>
              <w:t>16</w:t>
            </w:r>
          </w:hyperlink>
        </w:p>
        <w:p>
          <w:pPr>
            <w:pStyle w:val="12"/>
            <w:tabs>
              <w:tab w:val="clear" w:pos="708"/>
              <w:tab w:val="left" w:pos="851" w:leader="none"/>
              <w:tab w:val="right" w:pos="9214" w:leader="none"/>
            </w:tabs>
            <w:ind w:left="709" w:hanging="0"/>
            <w:rPr/>
          </w:pPr>
          <w:hyperlink w:anchor="_TOC_250005">
            <w:r>
              <w:rPr/>
              <w:t>Модуль</w:t>
            </w:r>
            <w:r>
              <w:rPr>
                <w:spacing w:val="2"/>
              </w:rPr>
              <w:t xml:space="preserve"> </w:t>
            </w:r>
            <w:r>
              <w:rPr/>
              <w:t>«Цифровая и медиа-среда»</w:t>
              <w:tab/>
              <w:t>17</w:t>
            </w:r>
          </w:hyperlink>
        </w:p>
        <w:p>
          <w:pPr>
            <w:pStyle w:val="12"/>
            <w:tabs>
              <w:tab w:val="clear" w:pos="708"/>
              <w:tab w:val="left" w:pos="851" w:leader="none"/>
              <w:tab w:val="right" w:pos="9214" w:leader="none"/>
            </w:tabs>
            <w:spacing w:before="190" w:after="0"/>
            <w:ind w:left="709" w:hanging="0"/>
            <w:rPr/>
          </w:pPr>
          <w:hyperlink w:anchor="_TOC_250004">
            <w:r>
              <w:rPr/>
              <w:t>Модуль</w:t>
            </w:r>
            <w:r>
              <w:rPr>
                <w:spacing w:val="2"/>
              </w:rPr>
              <w:t xml:space="preserve"> </w:t>
            </w:r>
            <w:r>
              <w:rPr/>
              <w:t>«Проектная деятельность»</w:t>
              <w:tab/>
              <w:t>18</w:t>
            </w:r>
          </w:hyperlink>
        </w:p>
        <w:p>
          <w:pPr>
            <w:pStyle w:val="12"/>
            <w:tabs>
              <w:tab w:val="clear" w:pos="708"/>
              <w:tab w:val="left" w:pos="851" w:leader="none"/>
              <w:tab w:val="right" w:pos="9214" w:leader="none"/>
            </w:tabs>
            <w:ind w:left="709" w:hanging="0"/>
            <w:rPr/>
          </w:pPr>
          <w:hyperlink w:anchor="_TOC_250003">
            <w:r>
              <w:rPr/>
              <w:t>Модуль</w:t>
            </w:r>
            <w:r>
              <w:rPr>
                <w:spacing w:val="2"/>
              </w:rPr>
              <w:t xml:space="preserve"> </w:t>
            </w:r>
            <w:r>
              <w:rPr/>
              <w:t>«Детская дипломатия и международные отношения»</w:t>
              <w:tab/>
              <w:t>19</w:t>
            </w:r>
          </w:hyperlink>
        </w:p>
        <w:p>
          <w:pPr>
            <w:pStyle w:val="12"/>
            <w:tabs>
              <w:tab w:val="clear" w:pos="708"/>
              <w:tab w:val="right" w:pos="9214" w:leader="none"/>
            </w:tabs>
            <w:spacing w:before="183" w:after="0"/>
            <w:ind w:left="152" w:hanging="0"/>
            <w:rPr/>
          </w:pPr>
          <w:hyperlink w:anchor="_TOC_250001">
            <w:r>
              <w:rPr/>
              <w:t>I</w:t>
            </w:r>
            <w:r>
              <w:rPr>
                <w:lang w:val="en-US"/>
              </w:rPr>
              <w:t>V</w:t>
            </w:r>
            <w:r>
              <w:rPr/>
              <w:t>.</w:t>
            </w:r>
            <w:r>
              <w:rPr>
                <w:spacing w:val="-4"/>
              </w:rPr>
              <w:t xml:space="preserve"> </w:t>
            </w:r>
            <w:r>
              <w:rPr/>
              <w:t xml:space="preserve">ОРГАНИЗАЦИОННЫЙ РАЗДЕЛ </w:t>
            </w:r>
            <w:r>
              <w:rPr>
                <w:spacing w:val="-5"/>
              </w:rPr>
              <w:t xml:space="preserve"> </w:t>
            </w:r>
          </w:hyperlink>
          <w:r>
            <w:rPr/>
            <w:t xml:space="preserve">                                                            20</w:t>
          </w:r>
        </w:p>
        <w:p>
          <w:pPr>
            <w:pStyle w:val="12"/>
            <w:tabs>
              <w:tab w:val="clear" w:pos="708"/>
              <w:tab w:val="left" w:pos="649" w:leader="none"/>
              <w:tab w:val="right" w:pos="9214" w:leader="none"/>
            </w:tabs>
            <w:spacing w:before="189" w:after="0"/>
            <w:rPr/>
          </w:pPr>
          <w:r>
            <w:rPr/>
            <w:t>ПРИЛОЖЕНИЕ. Календарный план воспитательной работы</w:t>
          </w:r>
        </w:p>
        <w:p>
          <w:pPr>
            <w:pStyle w:val="12"/>
            <w:tabs>
              <w:tab w:val="clear" w:pos="708"/>
              <w:tab w:val="left" w:pos="649" w:leader="none"/>
              <w:tab w:val="right" w:pos="9214" w:leader="none"/>
            </w:tabs>
            <w:spacing w:before="189" w:after="0"/>
            <w:rPr/>
          </w:pPr>
          <w:r>
            <w:rPr/>
            <w:t>пришкольного оздоровительного лагеря «</w:t>
          </w:r>
          <w:r>
            <w:rPr/>
            <w:t>Кояшкай</w:t>
          </w:r>
          <w:r>
            <w:rPr/>
            <w:t xml:space="preserve">»                                       28    </w:t>
          </w:r>
        </w:p>
        <w:p>
          <w:pPr>
            <w:pStyle w:val="12"/>
            <w:tabs>
              <w:tab w:val="clear" w:pos="708"/>
              <w:tab w:val="left" w:pos="649" w:leader="none"/>
              <w:tab w:val="right" w:pos="9214" w:leader="none"/>
            </w:tabs>
            <w:spacing w:before="189" w:after="0"/>
            <w:rPr/>
          </w:pPr>
          <w:r>
            <w:rPr/>
            <w:t xml:space="preserve">ПРИЛОЖЕНИЕ. Календарный план воспитательной работы </w:t>
          </w:r>
        </w:p>
        <w:p>
          <w:pPr>
            <w:pStyle w:val="12"/>
            <w:tabs>
              <w:tab w:val="clear" w:pos="708"/>
              <w:tab w:val="left" w:pos="649" w:leader="none"/>
              <w:tab w:val="right" w:pos="9214" w:leader="none"/>
            </w:tabs>
            <w:spacing w:before="189" w:after="0"/>
            <w:rPr/>
          </w:pPr>
          <w:r>
            <w:rPr/>
            <w:t xml:space="preserve">    </w:t>
          </w:r>
          <w:r>
            <w:rPr/>
            <w:t>пришкольного лагеря труда и отдыха «К</w:t>
          </w:r>
          <w:r>
            <w:rPr/>
            <w:t>ояшкай</w:t>
          </w:r>
          <w:r>
            <w:rPr/>
            <w:t>»                                    35</w:t>
          </w:r>
        </w:p>
        <w:p>
          <w:pPr>
            <w:sectPr>
              <w:headerReference w:type="default" r:id="rId2"/>
              <w:type w:val="nextPage"/>
              <w:pgSz w:w="11906" w:h="16838"/>
              <w:pgMar w:left="1540" w:right="720" w:gutter="0" w:header="611" w:top="820" w:footer="0" w:bottom="280"/>
              <w:pgNumType w:start="2" w:fmt="decimal"/>
              <w:formProt w:val="false"/>
              <w:textDirection w:val="lrTb"/>
              <w:docGrid w:type="default" w:linePitch="100" w:charSpace="4096"/>
            </w:sectPr>
            <w:pStyle w:val="12"/>
            <w:tabs>
              <w:tab w:val="clear" w:pos="708"/>
              <w:tab w:val="left" w:pos="649" w:leader="none"/>
              <w:tab w:val="right" w:pos="9214" w:leader="none"/>
            </w:tabs>
            <w:spacing w:before="189" w:after="0"/>
            <w:rPr/>
          </w:pPr>
          <w:r>
            <w:rPr/>
            <w:t xml:space="preserve">  </w:t>
          </w:r>
        </w:p>
        <w:p>
          <w:pPr>
            <w:sectPr>
              <w:headerReference w:type="default" r:id="rId3"/>
              <w:headerReference w:type="first" r:id="rId4"/>
              <w:type w:val="nextPage"/>
              <w:pgSz w:w="11906" w:h="16838"/>
              <w:pgMar w:left="1540" w:right="720" w:gutter="0" w:header="611" w:top="820" w:footer="0" w:bottom="280"/>
              <w:pgNumType w:start="2" w:fmt="decimal"/>
              <w:formProt w:val="false"/>
              <w:textDirection w:val="lrTb"/>
              <w:docGrid w:type="default" w:linePitch="100" w:charSpace="4096"/>
            </w:sectPr>
            <w:pStyle w:val="12"/>
            <w:tabs>
              <w:tab w:val="clear" w:pos="708"/>
              <w:tab w:val="left" w:pos="649" w:leader="none"/>
              <w:tab w:val="right" w:pos="9214" w:leader="none"/>
            </w:tabs>
            <w:spacing w:before="189" w:after="0"/>
            <w:rPr/>
          </w:pPr>
          <w:r>
            <w:rPr/>
          </w:r>
        </w:p>
      </w:sdtContent>
    </w:sdt>
    <w:p>
      <w:pPr>
        <w:pStyle w:val="1"/>
        <w:spacing w:lineRule="auto" w:line="360"/>
        <w:ind w:left="0" w:hanging="497"/>
        <w:jc w:val="center"/>
        <w:rPr>
          <w:sz w:val="24"/>
          <w:szCs w:val="24"/>
        </w:rPr>
      </w:pPr>
      <w:r>
        <w:rPr>
          <w:spacing w:val="-1"/>
          <w:sz w:val="24"/>
          <w:szCs w:val="24"/>
          <w:lang w:val="en-US"/>
        </w:rPr>
        <w:t>I</w:t>
      </w:r>
      <w:r>
        <w:rPr>
          <w:spacing w:val="-1"/>
          <w:sz w:val="24"/>
          <w:szCs w:val="24"/>
        </w:rPr>
        <w:t>. ОБЩИЕ ПОЛОЖЕНИЯ</w:t>
      </w:r>
    </w:p>
    <w:p>
      <w:pPr>
        <w:pStyle w:val="Style18"/>
        <w:tabs>
          <w:tab w:val="clear" w:pos="708"/>
          <w:tab w:val="left" w:pos="709" w:leader="none"/>
        </w:tabs>
        <w:spacing w:lineRule="auto" w:line="360"/>
        <w:ind w:left="152" w:firstLine="415"/>
        <w:rPr>
          <w:sz w:val="24"/>
        </w:rPr>
      </w:pPr>
      <w:r>
        <w:rPr>
          <w:sz w:val="24"/>
        </w:rPr>
        <w:t xml:space="preserve">Рабочая программа воспитания детского оздоровительного лагеря с дневным пребыванием </w:t>
      </w:r>
      <w:r>
        <w:rPr>
          <w:rStyle w:val="C8"/>
          <w:color w:val="000000"/>
          <w:sz w:val="22"/>
          <w:szCs w:val="24"/>
        </w:rPr>
        <w:t xml:space="preserve">(далее – Программа воспитания, Программа) </w:t>
      </w:r>
      <w:r>
        <w:rPr>
          <w:sz w:val="24"/>
        </w:rPr>
        <w:t xml:space="preserve"> подготовлена на основе федеральной рабочей программы воспитания для организаций отдыха детей и их оздоровления от 17.03.2025 № 209, в соответствии с нормативно-правовыми документами:</w:t>
      </w:r>
    </w:p>
    <w:p>
      <w:pPr>
        <w:pStyle w:val="ListParagraph"/>
        <w:numPr>
          <w:ilvl w:val="2"/>
          <w:numId w:val="1"/>
        </w:numPr>
        <w:tabs>
          <w:tab w:val="clear" w:pos="708"/>
          <w:tab w:val="left" w:pos="709" w:leader="none"/>
          <w:tab w:val="left" w:pos="1249" w:leader="none"/>
        </w:tabs>
        <w:spacing w:lineRule="auto" w:line="360"/>
        <w:ind w:left="152" w:firstLine="415"/>
        <w:rPr>
          <w:sz w:val="24"/>
          <w:szCs w:val="24"/>
        </w:rPr>
      </w:pPr>
      <w:r>
        <w:rPr>
          <w:sz w:val="24"/>
          <w:szCs w:val="24"/>
        </w:rPr>
        <w:t>Конституцией</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(принята</w:t>
      </w:r>
      <w:r>
        <w:rPr>
          <w:spacing w:val="1"/>
          <w:sz w:val="24"/>
          <w:szCs w:val="24"/>
        </w:rPr>
        <w:t xml:space="preserve"> </w:t>
      </w:r>
      <w:r>
        <w:rPr>
          <w:sz w:val="24"/>
          <w:szCs w:val="24"/>
        </w:rPr>
        <w:t>всенародным</w:t>
      </w:r>
      <w:r>
        <w:rPr>
          <w:spacing w:val="1"/>
          <w:sz w:val="24"/>
          <w:szCs w:val="24"/>
        </w:rPr>
        <w:t xml:space="preserve"> </w:t>
      </w:r>
      <w:r>
        <w:rPr>
          <w:sz w:val="24"/>
          <w:szCs w:val="24"/>
        </w:rPr>
        <w:t>голосованием</w:t>
      </w:r>
      <w:r>
        <w:rPr>
          <w:spacing w:val="1"/>
          <w:sz w:val="24"/>
          <w:szCs w:val="24"/>
        </w:rPr>
        <w:t xml:space="preserve"> </w:t>
      </w:r>
      <w:r>
        <w:rPr>
          <w:sz w:val="24"/>
          <w:szCs w:val="24"/>
        </w:rPr>
        <w:t>12.12.1993,</w:t>
      </w:r>
      <w:r>
        <w:rPr>
          <w:spacing w:val="1"/>
          <w:sz w:val="24"/>
          <w:szCs w:val="24"/>
        </w:rPr>
        <w:t xml:space="preserve"> </w:t>
      </w:r>
      <w:r>
        <w:rPr>
          <w:sz w:val="24"/>
          <w:szCs w:val="24"/>
        </w:rPr>
        <w:t>с</w:t>
      </w:r>
      <w:r>
        <w:rPr>
          <w:spacing w:val="1"/>
          <w:sz w:val="24"/>
          <w:szCs w:val="24"/>
        </w:rPr>
        <w:t xml:space="preserve"> </w:t>
      </w:r>
      <w:r>
        <w:rPr>
          <w:sz w:val="24"/>
          <w:szCs w:val="24"/>
        </w:rPr>
        <w:t>изменениями,</w:t>
      </w:r>
      <w:r>
        <w:rPr>
          <w:spacing w:val="1"/>
          <w:sz w:val="24"/>
          <w:szCs w:val="24"/>
        </w:rPr>
        <w:t xml:space="preserve"> </w:t>
      </w:r>
      <w:r>
        <w:rPr>
          <w:sz w:val="24"/>
          <w:szCs w:val="24"/>
        </w:rPr>
        <w:t>одобренными</w:t>
      </w:r>
      <w:r>
        <w:rPr>
          <w:spacing w:val="1"/>
          <w:sz w:val="24"/>
          <w:szCs w:val="24"/>
        </w:rPr>
        <w:t xml:space="preserve"> </w:t>
      </w:r>
      <w:r>
        <w:rPr>
          <w:sz w:val="24"/>
          <w:szCs w:val="24"/>
        </w:rPr>
        <w:t>в</w:t>
      </w:r>
      <w:r>
        <w:rPr>
          <w:spacing w:val="1"/>
          <w:sz w:val="24"/>
          <w:szCs w:val="24"/>
        </w:rPr>
        <w:t xml:space="preserve"> </w:t>
      </w:r>
      <w:r>
        <w:rPr>
          <w:sz w:val="24"/>
          <w:szCs w:val="24"/>
        </w:rPr>
        <w:t>ходе</w:t>
      </w:r>
      <w:r>
        <w:rPr>
          <w:spacing w:val="1"/>
          <w:sz w:val="24"/>
          <w:szCs w:val="24"/>
        </w:rPr>
        <w:t xml:space="preserve"> </w:t>
      </w:r>
      <w:r>
        <w:rPr>
          <w:sz w:val="24"/>
          <w:szCs w:val="24"/>
        </w:rPr>
        <w:t>общероссийского</w:t>
      </w:r>
      <w:r>
        <w:rPr>
          <w:spacing w:val="-4"/>
          <w:sz w:val="24"/>
          <w:szCs w:val="24"/>
        </w:rPr>
        <w:t xml:space="preserve"> </w:t>
      </w:r>
      <w:r>
        <w:rPr>
          <w:sz w:val="24"/>
          <w:szCs w:val="24"/>
        </w:rPr>
        <w:t>голосования</w:t>
      </w:r>
      <w:r>
        <w:rPr>
          <w:spacing w:val="2"/>
          <w:sz w:val="24"/>
          <w:szCs w:val="24"/>
        </w:rPr>
        <w:t xml:space="preserve"> </w:t>
      </w:r>
      <w:r>
        <w:rPr>
          <w:sz w:val="24"/>
          <w:szCs w:val="24"/>
        </w:rPr>
        <w:t>01.07.2020).</w:t>
      </w:r>
    </w:p>
    <w:p>
      <w:pPr>
        <w:pStyle w:val="ListParagraph"/>
        <w:numPr>
          <w:ilvl w:val="2"/>
          <w:numId w:val="1"/>
        </w:numPr>
        <w:tabs>
          <w:tab w:val="clear" w:pos="708"/>
          <w:tab w:val="left" w:pos="709" w:leader="none"/>
          <w:tab w:val="left" w:pos="1003" w:leader="none"/>
        </w:tabs>
        <w:spacing w:lineRule="auto" w:line="360"/>
        <w:ind w:left="152" w:firstLine="415"/>
        <w:rPr>
          <w:sz w:val="24"/>
          <w:szCs w:val="24"/>
        </w:rPr>
      </w:pPr>
      <w:r>
        <w:rPr>
          <w:spacing w:val="-1"/>
          <w:sz w:val="24"/>
          <w:szCs w:val="24"/>
        </w:rPr>
        <w:t>Конвенцией</w:t>
      </w:r>
      <w:r>
        <w:rPr>
          <w:spacing w:val="-12"/>
          <w:sz w:val="24"/>
          <w:szCs w:val="24"/>
        </w:rPr>
        <w:t xml:space="preserve"> </w:t>
      </w:r>
      <w:r>
        <w:rPr>
          <w:spacing w:val="-1"/>
          <w:sz w:val="24"/>
          <w:szCs w:val="24"/>
        </w:rPr>
        <w:t>о</w:t>
      </w:r>
      <w:r>
        <w:rPr>
          <w:spacing w:val="-16"/>
          <w:sz w:val="24"/>
          <w:szCs w:val="24"/>
        </w:rPr>
        <w:t xml:space="preserve"> </w:t>
      </w:r>
      <w:r>
        <w:rPr>
          <w:spacing w:val="-1"/>
          <w:sz w:val="24"/>
          <w:szCs w:val="24"/>
        </w:rPr>
        <w:t>правах</w:t>
      </w:r>
      <w:r>
        <w:rPr>
          <w:spacing w:val="-16"/>
          <w:sz w:val="24"/>
          <w:szCs w:val="24"/>
        </w:rPr>
        <w:t xml:space="preserve"> </w:t>
      </w:r>
      <w:r>
        <w:rPr>
          <w:spacing w:val="-1"/>
          <w:sz w:val="24"/>
          <w:szCs w:val="24"/>
        </w:rPr>
        <w:t>ребенка</w:t>
      </w:r>
      <w:r>
        <w:rPr>
          <w:spacing w:val="-14"/>
          <w:sz w:val="24"/>
          <w:szCs w:val="24"/>
        </w:rPr>
        <w:t xml:space="preserve"> </w:t>
      </w:r>
      <w:r>
        <w:rPr>
          <w:spacing w:val="-1"/>
          <w:sz w:val="24"/>
          <w:szCs w:val="24"/>
        </w:rPr>
        <w:t>(одобрена</w:t>
      </w:r>
      <w:r>
        <w:rPr>
          <w:spacing w:val="-14"/>
          <w:sz w:val="24"/>
          <w:szCs w:val="24"/>
        </w:rPr>
        <w:t xml:space="preserve"> </w:t>
      </w:r>
      <w:r>
        <w:rPr>
          <w:sz w:val="24"/>
          <w:szCs w:val="24"/>
        </w:rPr>
        <w:t>Генеральной</w:t>
      </w:r>
      <w:r>
        <w:rPr>
          <w:spacing w:val="-12"/>
          <w:sz w:val="24"/>
          <w:szCs w:val="24"/>
        </w:rPr>
        <w:t xml:space="preserve"> </w:t>
      </w:r>
      <w:r>
        <w:rPr>
          <w:sz w:val="24"/>
          <w:szCs w:val="24"/>
        </w:rPr>
        <w:t>Ассамблеей</w:t>
      </w:r>
      <w:r>
        <w:rPr>
          <w:spacing w:val="-11"/>
          <w:sz w:val="24"/>
          <w:szCs w:val="24"/>
        </w:rPr>
        <w:t xml:space="preserve"> </w:t>
      </w:r>
      <w:r>
        <w:rPr>
          <w:sz w:val="24"/>
          <w:szCs w:val="24"/>
        </w:rPr>
        <w:t>ООН</w:t>
      </w:r>
      <w:r>
        <w:rPr>
          <w:spacing w:val="-67"/>
          <w:sz w:val="24"/>
          <w:szCs w:val="24"/>
        </w:rPr>
        <w:t xml:space="preserve"> </w:t>
      </w:r>
      <w:r>
        <w:rPr>
          <w:sz w:val="24"/>
          <w:szCs w:val="24"/>
        </w:rPr>
        <w:t>20.11.1989,</w:t>
      </w:r>
      <w:r>
        <w:rPr>
          <w:spacing w:val="-5"/>
          <w:sz w:val="24"/>
          <w:szCs w:val="24"/>
        </w:rPr>
        <w:t xml:space="preserve"> </w:t>
      </w:r>
      <w:r>
        <w:rPr>
          <w:sz w:val="24"/>
          <w:szCs w:val="24"/>
        </w:rPr>
        <w:t>вступила</w:t>
      </w:r>
      <w:r>
        <w:rPr>
          <w:spacing w:val="-1"/>
          <w:sz w:val="24"/>
          <w:szCs w:val="24"/>
        </w:rPr>
        <w:t xml:space="preserve"> </w:t>
      </w:r>
      <w:r>
        <w:rPr>
          <w:sz w:val="24"/>
          <w:szCs w:val="24"/>
        </w:rPr>
        <w:t>в</w:t>
      </w:r>
      <w:r>
        <w:rPr>
          <w:spacing w:val="-2"/>
          <w:sz w:val="24"/>
          <w:szCs w:val="24"/>
        </w:rPr>
        <w:t xml:space="preserve"> </w:t>
      </w:r>
      <w:r>
        <w:rPr>
          <w:sz w:val="24"/>
          <w:szCs w:val="24"/>
        </w:rPr>
        <w:t>силу</w:t>
      </w:r>
      <w:r>
        <w:rPr>
          <w:spacing w:val="-10"/>
          <w:sz w:val="24"/>
          <w:szCs w:val="24"/>
        </w:rPr>
        <w:t xml:space="preserve"> </w:t>
      </w:r>
      <w:r>
        <w:rPr>
          <w:sz w:val="24"/>
          <w:szCs w:val="24"/>
        </w:rPr>
        <w:t>для</w:t>
      </w:r>
      <w:r>
        <w:rPr>
          <w:spacing w:val="2"/>
          <w:sz w:val="24"/>
          <w:szCs w:val="24"/>
        </w:rPr>
        <w:t xml:space="preserve"> </w:t>
      </w:r>
      <w:r>
        <w:rPr>
          <w:sz w:val="24"/>
          <w:szCs w:val="24"/>
        </w:rPr>
        <w:t>СССР</w:t>
      </w:r>
      <w:r>
        <w:rPr>
          <w:spacing w:val="3"/>
          <w:sz w:val="24"/>
          <w:szCs w:val="24"/>
        </w:rPr>
        <w:t xml:space="preserve"> </w:t>
      </w:r>
      <w:r>
        <w:rPr>
          <w:sz w:val="24"/>
          <w:szCs w:val="24"/>
        </w:rPr>
        <w:t>15.09.1990).</w:t>
      </w:r>
    </w:p>
    <w:p>
      <w:pPr>
        <w:pStyle w:val="ListParagraph"/>
        <w:numPr>
          <w:ilvl w:val="2"/>
          <w:numId w:val="1"/>
        </w:numPr>
        <w:tabs>
          <w:tab w:val="clear" w:pos="708"/>
          <w:tab w:val="left" w:pos="709" w:leader="none"/>
          <w:tab w:val="left" w:pos="1075" w:leader="none"/>
        </w:tabs>
        <w:spacing w:lineRule="auto" w:line="360"/>
        <w:ind w:left="152" w:firstLine="415"/>
        <w:rPr>
          <w:sz w:val="24"/>
          <w:szCs w:val="24"/>
        </w:rPr>
      </w:pPr>
      <w:r>
        <w:rPr>
          <w:sz w:val="24"/>
          <w:szCs w:val="24"/>
        </w:rPr>
        <w:t>Федеральным законом от 29.12.2012 № 273-ФЗ «Об образовании в</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003" w:leader="none"/>
        </w:tabs>
        <w:spacing w:lineRule="auto" w:line="360"/>
        <w:ind w:left="152" w:firstLine="415"/>
        <w:rPr>
          <w:sz w:val="24"/>
          <w:szCs w:val="24"/>
        </w:rPr>
      </w:pPr>
      <w:r>
        <w:rPr>
          <w:sz w:val="24"/>
          <w:szCs w:val="24"/>
        </w:rPr>
        <w:t>Федеральным</w:t>
      </w:r>
      <w:r>
        <w:rPr>
          <w:spacing w:val="-13"/>
          <w:sz w:val="24"/>
          <w:szCs w:val="24"/>
        </w:rPr>
        <w:t xml:space="preserve"> </w:t>
      </w:r>
      <w:r>
        <w:rPr>
          <w:sz w:val="24"/>
          <w:szCs w:val="24"/>
        </w:rPr>
        <w:t>законом</w:t>
      </w:r>
      <w:r>
        <w:rPr>
          <w:spacing w:val="-13"/>
          <w:sz w:val="24"/>
          <w:szCs w:val="24"/>
        </w:rPr>
        <w:t xml:space="preserve"> </w:t>
      </w:r>
      <w:r>
        <w:rPr>
          <w:sz w:val="24"/>
          <w:szCs w:val="24"/>
        </w:rPr>
        <w:t>от</w:t>
      </w:r>
      <w:r>
        <w:rPr>
          <w:spacing w:val="-15"/>
          <w:sz w:val="24"/>
          <w:szCs w:val="24"/>
        </w:rPr>
        <w:t xml:space="preserve"> </w:t>
      </w:r>
      <w:r>
        <w:rPr>
          <w:sz w:val="24"/>
          <w:szCs w:val="24"/>
        </w:rPr>
        <w:t>31.07.2020</w:t>
      </w:r>
      <w:r>
        <w:rPr>
          <w:spacing w:val="-12"/>
          <w:sz w:val="24"/>
          <w:szCs w:val="24"/>
        </w:rPr>
        <w:t xml:space="preserve"> </w:t>
      </w:r>
      <w:r>
        <w:rPr>
          <w:sz w:val="24"/>
          <w:szCs w:val="24"/>
        </w:rPr>
        <w:t>№</w:t>
      </w:r>
      <w:r>
        <w:rPr>
          <w:spacing w:val="-16"/>
          <w:sz w:val="24"/>
          <w:szCs w:val="24"/>
        </w:rPr>
        <w:t xml:space="preserve"> </w:t>
      </w:r>
      <w:r>
        <w:rPr>
          <w:sz w:val="24"/>
          <w:szCs w:val="24"/>
        </w:rPr>
        <w:t>304-ФЗ</w:t>
      </w:r>
      <w:r>
        <w:rPr>
          <w:spacing w:val="-12"/>
          <w:sz w:val="24"/>
          <w:szCs w:val="24"/>
        </w:rPr>
        <w:t xml:space="preserve"> </w:t>
      </w:r>
      <w:r>
        <w:rPr>
          <w:sz w:val="24"/>
          <w:szCs w:val="24"/>
        </w:rPr>
        <w:t>«О</w:t>
      </w:r>
      <w:r>
        <w:rPr>
          <w:spacing w:val="-15"/>
          <w:sz w:val="24"/>
          <w:szCs w:val="24"/>
        </w:rPr>
        <w:t xml:space="preserve"> </w:t>
      </w:r>
      <w:r>
        <w:rPr>
          <w:sz w:val="24"/>
          <w:szCs w:val="24"/>
        </w:rPr>
        <w:t>внесении</w:t>
      </w:r>
      <w:r>
        <w:rPr>
          <w:spacing w:val="-8"/>
          <w:sz w:val="24"/>
          <w:szCs w:val="24"/>
        </w:rPr>
        <w:t xml:space="preserve"> </w:t>
      </w:r>
      <w:r>
        <w:rPr>
          <w:sz w:val="24"/>
          <w:szCs w:val="24"/>
        </w:rPr>
        <w:t>изменений</w:t>
      </w:r>
      <w:r>
        <w:rPr>
          <w:spacing w:val="-67"/>
          <w:sz w:val="24"/>
          <w:szCs w:val="24"/>
        </w:rPr>
        <w:t xml:space="preserve"> </w:t>
      </w:r>
      <w:r>
        <w:rPr>
          <w:sz w:val="24"/>
          <w:szCs w:val="24"/>
        </w:rPr>
        <w:t>в</w:t>
      </w:r>
      <w:r>
        <w:rPr>
          <w:spacing w:val="-16"/>
          <w:sz w:val="24"/>
          <w:szCs w:val="24"/>
        </w:rPr>
        <w:t xml:space="preserve"> </w:t>
      </w:r>
      <w:r>
        <w:rPr>
          <w:sz w:val="24"/>
          <w:szCs w:val="24"/>
        </w:rPr>
        <w:t>Федеральный</w:t>
      </w:r>
      <w:r>
        <w:rPr>
          <w:spacing w:val="-13"/>
          <w:sz w:val="24"/>
          <w:szCs w:val="24"/>
        </w:rPr>
        <w:t xml:space="preserve"> </w:t>
      </w:r>
      <w:r>
        <w:rPr>
          <w:sz w:val="24"/>
          <w:szCs w:val="24"/>
        </w:rPr>
        <w:t>закон</w:t>
      </w:r>
      <w:r>
        <w:rPr>
          <w:spacing w:val="-12"/>
          <w:sz w:val="24"/>
          <w:szCs w:val="24"/>
        </w:rPr>
        <w:t xml:space="preserve"> </w:t>
      </w:r>
      <w:r>
        <w:rPr>
          <w:sz w:val="24"/>
          <w:szCs w:val="24"/>
        </w:rPr>
        <w:t>«Об</w:t>
      </w:r>
      <w:r>
        <w:rPr>
          <w:spacing w:val="-13"/>
          <w:sz w:val="24"/>
          <w:szCs w:val="24"/>
        </w:rPr>
        <w:t xml:space="preserve"> </w:t>
      </w:r>
      <w:r>
        <w:rPr>
          <w:sz w:val="24"/>
          <w:szCs w:val="24"/>
        </w:rPr>
        <w:t>образовании</w:t>
      </w:r>
      <w:r>
        <w:rPr>
          <w:spacing w:val="-13"/>
          <w:sz w:val="24"/>
          <w:szCs w:val="24"/>
        </w:rPr>
        <w:t xml:space="preserve"> </w:t>
      </w:r>
      <w:r>
        <w:rPr>
          <w:sz w:val="24"/>
          <w:szCs w:val="24"/>
        </w:rPr>
        <w:t>в</w:t>
      </w:r>
      <w:r>
        <w:rPr>
          <w:spacing w:val="-15"/>
          <w:sz w:val="24"/>
          <w:szCs w:val="24"/>
        </w:rPr>
        <w:t xml:space="preserve"> </w:t>
      </w:r>
      <w:r>
        <w:rPr>
          <w:sz w:val="24"/>
          <w:szCs w:val="24"/>
        </w:rPr>
        <w:t>Российской</w:t>
      </w:r>
      <w:r>
        <w:rPr>
          <w:spacing w:val="-13"/>
          <w:sz w:val="24"/>
          <w:szCs w:val="24"/>
        </w:rPr>
        <w:t xml:space="preserve"> </w:t>
      </w:r>
      <w:r>
        <w:rPr>
          <w:sz w:val="24"/>
          <w:szCs w:val="24"/>
        </w:rPr>
        <w:t>Федерации»</w:t>
      </w:r>
      <w:r>
        <w:rPr>
          <w:spacing w:val="-16"/>
          <w:sz w:val="24"/>
          <w:szCs w:val="24"/>
        </w:rPr>
        <w:t xml:space="preserve"> </w:t>
      </w:r>
      <w:r>
        <w:rPr>
          <w:sz w:val="24"/>
          <w:szCs w:val="24"/>
        </w:rPr>
        <w:t>по</w:t>
      </w:r>
      <w:r>
        <w:rPr>
          <w:spacing w:val="-16"/>
          <w:sz w:val="24"/>
          <w:szCs w:val="24"/>
        </w:rPr>
        <w:t xml:space="preserve"> </w:t>
      </w:r>
      <w:r>
        <w:rPr>
          <w:sz w:val="24"/>
          <w:szCs w:val="24"/>
        </w:rPr>
        <w:t>вопросам</w:t>
      </w:r>
      <w:r>
        <w:rPr>
          <w:spacing w:val="-68"/>
          <w:sz w:val="24"/>
          <w:szCs w:val="24"/>
        </w:rPr>
        <w:t xml:space="preserve"> </w:t>
      </w:r>
      <w:r>
        <w:rPr>
          <w:sz w:val="24"/>
          <w:szCs w:val="24"/>
        </w:rPr>
        <w:t>воспитания</w:t>
      </w:r>
      <w:r>
        <w:rPr>
          <w:spacing w:val="1"/>
          <w:sz w:val="24"/>
          <w:szCs w:val="24"/>
        </w:rPr>
        <w:t xml:space="preserve"> </w:t>
      </w:r>
      <w:r>
        <w:rPr>
          <w:sz w:val="24"/>
          <w:szCs w:val="24"/>
        </w:rPr>
        <w:t>обучающихся».</w:t>
      </w:r>
    </w:p>
    <w:p>
      <w:pPr>
        <w:pStyle w:val="ListParagraph"/>
        <w:numPr>
          <w:ilvl w:val="2"/>
          <w:numId w:val="1"/>
        </w:numPr>
        <w:tabs>
          <w:tab w:val="clear" w:pos="708"/>
          <w:tab w:val="left" w:pos="709" w:leader="none"/>
          <w:tab w:val="left" w:pos="1147"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законом</w:t>
      </w:r>
      <w:r>
        <w:rPr>
          <w:spacing w:val="1"/>
          <w:sz w:val="24"/>
          <w:szCs w:val="24"/>
        </w:rPr>
        <w:t xml:space="preserve"> </w:t>
      </w:r>
      <w:r>
        <w:rPr>
          <w:sz w:val="24"/>
          <w:szCs w:val="24"/>
        </w:rPr>
        <w:t>от</w:t>
      </w:r>
      <w:r>
        <w:rPr>
          <w:spacing w:val="1"/>
          <w:sz w:val="24"/>
          <w:szCs w:val="24"/>
        </w:rPr>
        <w:t xml:space="preserve"> </w:t>
      </w:r>
      <w:r>
        <w:rPr>
          <w:sz w:val="24"/>
          <w:szCs w:val="24"/>
        </w:rPr>
        <w:t>24.07.1998</w:t>
      </w:r>
      <w:r>
        <w:rPr>
          <w:spacing w:val="1"/>
          <w:sz w:val="24"/>
          <w:szCs w:val="24"/>
        </w:rPr>
        <w:t xml:space="preserve"> </w:t>
      </w:r>
      <w:r>
        <w:rPr>
          <w:sz w:val="24"/>
          <w:szCs w:val="24"/>
        </w:rPr>
        <w:t>№</w:t>
      </w:r>
      <w:r>
        <w:rPr>
          <w:spacing w:val="1"/>
          <w:sz w:val="24"/>
          <w:szCs w:val="24"/>
        </w:rPr>
        <w:t xml:space="preserve"> </w:t>
      </w:r>
      <w:r>
        <w:rPr>
          <w:sz w:val="24"/>
          <w:szCs w:val="24"/>
        </w:rPr>
        <w:t>124-ФЗ</w:t>
      </w:r>
      <w:r>
        <w:rPr>
          <w:spacing w:val="1"/>
          <w:sz w:val="24"/>
          <w:szCs w:val="24"/>
        </w:rPr>
        <w:t xml:space="preserve"> </w:t>
      </w:r>
      <w:r>
        <w:rPr>
          <w:sz w:val="24"/>
          <w:szCs w:val="24"/>
        </w:rPr>
        <w:t>«Об</w:t>
      </w:r>
      <w:r>
        <w:rPr>
          <w:spacing w:val="1"/>
          <w:sz w:val="24"/>
          <w:szCs w:val="24"/>
        </w:rPr>
        <w:t xml:space="preserve"> </w:t>
      </w:r>
      <w:r>
        <w:rPr>
          <w:sz w:val="24"/>
          <w:szCs w:val="24"/>
        </w:rPr>
        <w:t>основных</w:t>
      </w:r>
      <w:r>
        <w:rPr>
          <w:spacing w:val="1"/>
          <w:sz w:val="24"/>
          <w:szCs w:val="24"/>
        </w:rPr>
        <w:t xml:space="preserve"> </w:t>
      </w:r>
      <w:r>
        <w:rPr>
          <w:sz w:val="24"/>
          <w:szCs w:val="24"/>
        </w:rPr>
        <w:t>гарантиях</w:t>
      </w:r>
      <w:r>
        <w:rPr>
          <w:spacing w:val="-4"/>
          <w:sz w:val="24"/>
          <w:szCs w:val="24"/>
        </w:rPr>
        <w:t xml:space="preserve"> </w:t>
      </w:r>
      <w:r>
        <w:rPr>
          <w:sz w:val="24"/>
          <w:szCs w:val="24"/>
        </w:rPr>
        <w:t>прав</w:t>
      </w:r>
      <w:r>
        <w:rPr>
          <w:spacing w:val="5"/>
          <w:sz w:val="24"/>
          <w:szCs w:val="24"/>
        </w:rPr>
        <w:t xml:space="preserve"> </w:t>
      </w:r>
      <w:r>
        <w:rPr>
          <w:sz w:val="24"/>
          <w:szCs w:val="24"/>
        </w:rPr>
        <w:t>ребенка</w:t>
      </w:r>
      <w:r>
        <w:rPr>
          <w:spacing w:val="-2"/>
          <w:sz w:val="24"/>
          <w:szCs w:val="24"/>
        </w:rPr>
        <w:t xml:space="preserve"> </w:t>
      </w:r>
      <w:r>
        <w:rPr>
          <w:sz w:val="24"/>
          <w:szCs w:val="24"/>
        </w:rPr>
        <w:t>в</w:t>
      </w:r>
      <w:r>
        <w:rPr>
          <w:spacing w:val="-2"/>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126"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законом</w:t>
      </w:r>
      <w:r>
        <w:rPr>
          <w:spacing w:val="1"/>
          <w:sz w:val="24"/>
          <w:szCs w:val="24"/>
        </w:rPr>
        <w:t xml:space="preserve"> </w:t>
      </w:r>
      <w:r>
        <w:rPr>
          <w:sz w:val="24"/>
          <w:szCs w:val="24"/>
        </w:rPr>
        <w:t>от</w:t>
      </w:r>
      <w:r>
        <w:rPr>
          <w:spacing w:val="1"/>
          <w:sz w:val="24"/>
          <w:szCs w:val="24"/>
        </w:rPr>
        <w:t xml:space="preserve"> </w:t>
      </w:r>
      <w:r>
        <w:rPr>
          <w:sz w:val="24"/>
          <w:szCs w:val="24"/>
        </w:rPr>
        <w:t>30.12.2020</w:t>
      </w:r>
      <w:r>
        <w:rPr>
          <w:spacing w:val="1"/>
          <w:sz w:val="24"/>
          <w:szCs w:val="24"/>
        </w:rPr>
        <w:t xml:space="preserve"> </w:t>
      </w:r>
      <w:r>
        <w:rPr>
          <w:sz w:val="24"/>
          <w:szCs w:val="24"/>
        </w:rPr>
        <w:t>№</w:t>
      </w:r>
      <w:r>
        <w:rPr>
          <w:spacing w:val="1"/>
          <w:sz w:val="24"/>
          <w:szCs w:val="24"/>
        </w:rPr>
        <w:t xml:space="preserve"> </w:t>
      </w:r>
      <w:r>
        <w:rPr>
          <w:sz w:val="24"/>
          <w:szCs w:val="24"/>
        </w:rPr>
        <w:t>489-ФЗ</w:t>
      </w:r>
      <w:r>
        <w:rPr>
          <w:spacing w:val="1"/>
          <w:sz w:val="24"/>
          <w:szCs w:val="24"/>
        </w:rPr>
        <w:t xml:space="preserve"> </w:t>
      </w:r>
      <w:r>
        <w:rPr>
          <w:sz w:val="24"/>
          <w:szCs w:val="24"/>
        </w:rPr>
        <w:t>«О</w:t>
      </w:r>
      <w:r>
        <w:rPr>
          <w:spacing w:val="1"/>
          <w:sz w:val="24"/>
          <w:szCs w:val="24"/>
        </w:rPr>
        <w:t xml:space="preserve"> </w:t>
      </w:r>
      <w:r>
        <w:rPr>
          <w:sz w:val="24"/>
          <w:szCs w:val="24"/>
        </w:rPr>
        <w:t>молодежной</w:t>
      </w:r>
      <w:r>
        <w:rPr>
          <w:spacing w:val="1"/>
          <w:sz w:val="24"/>
          <w:szCs w:val="24"/>
        </w:rPr>
        <w:t xml:space="preserve"> </w:t>
      </w:r>
      <w:r>
        <w:rPr>
          <w:sz w:val="24"/>
          <w:szCs w:val="24"/>
        </w:rPr>
        <w:t>политике</w:t>
      </w:r>
      <w:r>
        <w:rPr>
          <w:spacing w:val="-2"/>
          <w:sz w:val="24"/>
          <w:szCs w:val="24"/>
        </w:rPr>
        <w:t xml:space="preserve"> </w:t>
      </w:r>
      <w:r>
        <w:rPr>
          <w:sz w:val="24"/>
          <w:szCs w:val="24"/>
        </w:rPr>
        <w:t>в</w:t>
      </w:r>
      <w:r>
        <w:rPr>
          <w:spacing w:val="-2"/>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126" w:leader="none"/>
        </w:tabs>
        <w:spacing w:lineRule="auto" w:line="360"/>
        <w:ind w:left="152" w:firstLine="415"/>
        <w:rPr>
          <w:sz w:val="24"/>
          <w:szCs w:val="24"/>
        </w:rPr>
      </w:pPr>
      <w:r>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pPr>
        <w:pStyle w:val="ListParagraph"/>
        <w:numPr>
          <w:ilvl w:val="2"/>
          <w:numId w:val="1"/>
        </w:numPr>
        <w:tabs>
          <w:tab w:val="clear" w:pos="708"/>
          <w:tab w:val="left" w:pos="709" w:leader="none"/>
          <w:tab w:val="left" w:pos="1183" w:leader="none"/>
        </w:tabs>
        <w:spacing w:lineRule="auto" w:line="360"/>
        <w:ind w:left="152" w:firstLine="415"/>
        <w:rPr>
          <w:sz w:val="24"/>
          <w:szCs w:val="24"/>
        </w:rPr>
      </w:pPr>
      <w:r>
        <w:rPr>
          <w:sz w:val="24"/>
          <w:szCs w:val="24"/>
        </w:rPr>
        <w:t>Приказы</w:t>
      </w:r>
      <w:r>
        <w:rPr>
          <w:spacing w:val="1"/>
          <w:sz w:val="24"/>
          <w:szCs w:val="24"/>
        </w:rPr>
        <w:t xml:space="preserve"> </w:t>
      </w:r>
      <w:r>
        <w:rPr>
          <w:sz w:val="24"/>
          <w:szCs w:val="24"/>
        </w:rPr>
        <w:t>№286,</w:t>
      </w:r>
      <w:r>
        <w:rPr>
          <w:spacing w:val="1"/>
          <w:sz w:val="24"/>
          <w:szCs w:val="24"/>
        </w:rPr>
        <w:t xml:space="preserve"> </w:t>
      </w:r>
      <w:r>
        <w:rPr>
          <w:sz w:val="24"/>
          <w:szCs w:val="24"/>
        </w:rPr>
        <w:t>№287</w:t>
      </w:r>
      <w:r>
        <w:rPr>
          <w:spacing w:val="1"/>
          <w:sz w:val="24"/>
          <w:szCs w:val="24"/>
        </w:rPr>
        <w:t xml:space="preserve"> </w:t>
      </w:r>
      <w:r>
        <w:rPr>
          <w:sz w:val="24"/>
          <w:szCs w:val="24"/>
        </w:rPr>
        <w:t>Министерства</w:t>
      </w:r>
      <w:r>
        <w:rPr>
          <w:spacing w:val="1"/>
          <w:sz w:val="24"/>
          <w:szCs w:val="24"/>
        </w:rPr>
        <w:t xml:space="preserve"> </w:t>
      </w:r>
      <w:r>
        <w:rPr>
          <w:sz w:val="24"/>
          <w:szCs w:val="24"/>
        </w:rPr>
        <w:t>просвещения</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 об утверждении ФГОС начального общего образования и ФГОС</w:t>
      </w:r>
      <w:r>
        <w:rPr>
          <w:spacing w:val="1"/>
          <w:sz w:val="24"/>
          <w:szCs w:val="24"/>
        </w:rPr>
        <w:t xml:space="preserve"> </w:t>
      </w:r>
      <w:r>
        <w:rPr>
          <w:sz w:val="24"/>
          <w:szCs w:val="24"/>
        </w:rPr>
        <w:t>основного</w:t>
      </w:r>
      <w:r>
        <w:rPr>
          <w:spacing w:val="-4"/>
          <w:sz w:val="24"/>
          <w:szCs w:val="24"/>
        </w:rPr>
        <w:t xml:space="preserve"> </w:t>
      </w:r>
      <w:r>
        <w:rPr>
          <w:sz w:val="24"/>
          <w:szCs w:val="24"/>
        </w:rPr>
        <w:t>общего</w:t>
      </w:r>
      <w:r>
        <w:rPr>
          <w:spacing w:val="5"/>
          <w:sz w:val="24"/>
          <w:szCs w:val="24"/>
        </w:rPr>
        <w:t xml:space="preserve"> </w:t>
      </w:r>
      <w:r>
        <w:rPr>
          <w:sz w:val="24"/>
          <w:szCs w:val="24"/>
        </w:rPr>
        <w:t>образования</w:t>
      </w:r>
      <w:r>
        <w:rPr>
          <w:spacing w:val="1"/>
          <w:sz w:val="24"/>
          <w:szCs w:val="24"/>
        </w:rPr>
        <w:t xml:space="preserve"> </w:t>
      </w:r>
      <w:r>
        <w:rPr>
          <w:sz w:val="24"/>
          <w:szCs w:val="24"/>
        </w:rPr>
        <w:t>от</w:t>
      </w:r>
      <w:r>
        <w:rPr>
          <w:spacing w:val="1"/>
          <w:sz w:val="24"/>
          <w:szCs w:val="24"/>
        </w:rPr>
        <w:t xml:space="preserve"> </w:t>
      </w:r>
      <w:r>
        <w:rPr>
          <w:sz w:val="24"/>
          <w:szCs w:val="24"/>
        </w:rPr>
        <w:t>31</w:t>
      </w:r>
      <w:r>
        <w:rPr>
          <w:spacing w:val="-3"/>
          <w:sz w:val="24"/>
          <w:szCs w:val="24"/>
        </w:rPr>
        <w:t xml:space="preserve"> </w:t>
      </w:r>
      <w:r>
        <w:rPr>
          <w:sz w:val="24"/>
          <w:szCs w:val="24"/>
        </w:rPr>
        <w:t>мая</w:t>
      </w:r>
      <w:r>
        <w:rPr>
          <w:spacing w:val="-5"/>
          <w:sz w:val="24"/>
          <w:szCs w:val="24"/>
        </w:rPr>
        <w:t xml:space="preserve"> </w:t>
      </w:r>
      <w:r>
        <w:rPr>
          <w:sz w:val="24"/>
          <w:szCs w:val="24"/>
        </w:rPr>
        <w:t>2021</w:t>
      </w:r>
      <w:r>
        <w:rPr>
          <w:spacing w:val="-4"/>
          <w:sz w:val="24"/>
          <w:szCs w:val="24"/>
        </w:rPr>
        <w:t xml:space="preserve"> </w:t>
      </w:r>
      <w:r>
        <w:rPr>
          <w:sz w:val="24"/>
          <w:szCs w:val="24"/>
        </w:rPr>
        <w:t>года.</w:t>
      </w:r>
    </w:p>
    <w:p>
      <w:pPr>
        <w:pStyle w:val="ListParagraph"/>
        <w:numPr>
          <w:ilvl w:val="2"/>
          <w:numId w:val="1"/>
        </w:numPr>
        <w:tabs>
          <w:tab w:val="clear" w:pos="708"/>
          <w:tab w:val="left" w:pos="709" w:leader="none"/>
          <w:tab w:val="left" w:pos="1183" w:leader="none"/>
        </w:tabs>
        <w:spacing w:lineRule="auto" w:line="360"/>
        <w:ind w:left="152" w:firstLine="415"/>
        <w:rPr>
          <w:sz w:val="24"/>
          <w:szCs w:val="24"/>
        </w:rPr>
      </w:pPr>
      <w:r>
        <w:rP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pPr>
        <w:pStyle w:val="ListParagraph"/>
        <w:numPr>
          <w:ilvl w:val="2"/>
          <w:numId w:val="1"/>
        </w:numPr>
        <w:tabs>
          <w:tab w:val="clear" w:pos="708"/>
          <w:tab w:val="left" w:pos="709" w:leader="none"/>
          <w:tab w:val="left" w:pos="1061" w:leader="none"/>
        </w:tabs>
        <w:spacing w:lineRule="auto" w:line="360"/>
        <w:ind w:left="152" w:firstLine="415"/>
        <w:rPr>
          <w:sz w:val="24"/>
          <w:szCs w:val="24"/>
        </w:rPr>
      </w:pPr>
      <w:r>
        <w:rPr>
          <w:sz w:val="24"/>
          <w:szCs w:val="24"/>
        </w:rPr>
        <w:t>Указом Президента Российской Федерации от 21.07.2020 № 474 «О</w:t>
      </w:r>
      <w:r>
        <w:rPr>
          <w:spacing w:val="1"/>
          <w:sz w:val="24"/>
          <w:szCs w:val="24"/>
        </w:rPr>
        <w:t xml:space="preserve"> </w:t>
      </w:r>
      <w:r>
        <w:rPr>
          <w:spacing w:val="-1"/>
          <w:sz w:val="24"/>
          <w:szCs w:val="24"/>
        </w:rPr>
        <w:t>национальных</w:t>
      </w:r>
      <w:r>
        <w:rPr>
          <w:spacing w:val="-17"/>
          <w:sz w:val="24"/>
          <w:szCs w:val="24"/>
        </w:rPr>
        <w:t xml:space="preserve"> </w:t>
      </w:r>
      <w:r>
        <w:rPr>
          <w:spacing w:val="-1"/>
          <w:sz w:val="24"/>
          <w:szCs w:val="24"/>
        </w:rPr>
        <w:t>целях</w:t>
      </w:r>
      <w:r>
        <w:rPr>
          <w:spacing w:val="-16"/>
          <w:sz w:val="24"/>
          <w:szCs w:val="24"/>
        </w:rPr>
        <w:t xml:space="preserve"> </w:t>
      </w:r>
      <w:r>
        <w:rPr>
          <w:spacing w:val="-1"/>
          <w:sz w:val="24"/>
          <w:szCs w:val="24"/>
        </w:rPr>
        <w:t>развития</w:t>
      </w:r>
      <w:r>
        <w:rPr>
          <w:spacing w:val="-11"/>
          <w:sz w:val="24"/>
          <w:szCs w:val="24"/>
        </w:rPr>
        <w:t xml:space="preserve"> </w:t>
      </w:r>
      <w:r>
        <w:rPr>
          <w:spacing w:val="-1"/>
          <w:sz w:val="24"/>
          <w:szCs w:val="24"/>
        </w:rPr>
        <w:t>Российской</w:t>
      </w:r>
      <w:r>
        <w:rPr>
          <w:spacing w:val="-12"/>
          <w:sz w:val="24"/>
          <w:szCs w:val="24"/>
        </w:rPr>
        <w:t xml:space="preserve"> </w:t>
      </w:r>
      <w:r>
        <w:rPr>
          <w:spacing w:val="-1"/>
          <w:sz w:val="24"/>
          <w:szCs w:val="24"/>
        </w:rPr>
        <w:t>Федерации</w:t>
      </w:r>
      <w:r>
        <w:rPr>
          <w:spacing w:val="-11"/>
          <w:sz w:val="24"/>
          <w:szCs w:val="24"/>
        </w:rPr>
        <w:t xml:space="preserve"> </w:t>
      </w:r>
      <w:r>
        <w:rPr>
          <w:spacing w:val="-1"/>
          <w:sz w:val="24"/>
          <w:szCs w:val="24"/>
        </w:rPr>
        <w:t>на</w:t>
      </w:r>
      <w:r>
        <w:rPr>
          <w:spacing w:val="-22"/>
          <w:sz w:val="24"/>
          <w:szCs w:val="24"/>
        </w:rPr>
        <w:t xml:space="preserve"> </w:t>
      </w:r>
      <w:r>
        <w:rPr>
          <w:spacing w:val="-1"/>
          <w:sz w:val="24"/>
          <w:szCs w:val="24"/>
        </w:rPr>
        <w:t>период</w:t>
      </w:r>
      <w:r>
        <w:rPr>
          <w:spacing w:val="-11"/>
          <w:sz w:val="24"/>
          <w:szCs w:val="24"/>
        </w:rPr>
        <w:t xml:space="preserve"> </w:t>
      </w:r>
      <w:r>
        <w:rPr>
          <w:spacing w:val="-1"/>
          <w:sz w:val="24"/>
          <w:szCs w:val="24"/>
        </w:rPr>
        <w:t>до</w:t>
      </w:r>
      <w:r>
        <w:rPr>
          <w:spacing w:val="-17"/>
          <w:sz w:val="24"/>
          <w:szCs w:val="24"/>
        </w:rPr>
        <w:t xml:space="preserve"> </w:t>
      </w:r>
      <w:r>
        <w:rPr>
          <w:spacing w:val="-1"/>
          <w:sz w:val="24"/>
          <w:szCs w:val="24"/>
        </w:rPr>
        <w:t>2030</w:t>
      </w:r>
      <w:r>
        <w:rPr>
          <w:spacing w:val="-16"/>
          <w:sz w:val="24"/>
          <w:szCs w:val="24"/>
        </w:rPr>
        <w:t xml:space="preserve"> </w:t>
      </w:r>
      <w:r>
        <w:rPr>
          <w:spacing w:val="-1"/>
          <w:sz w:val="24"/>
          <w:szCs w:val="24"/>
        </w:rPr>
        <w:t>года».</w:t>
      </w:r>
    </w:p>
    <w:p>
      <w:pPr>
        <w:pStyle w:val="ListParagraph"/>
        <w:numPr>
          <w:ilvl w:val="2"/>
          <w:numId w:val="1"/>
        </w:numPr>
        <w:tabs>
          <w:tab w:val="clear" w:pos="708"/>
          <w:tab w:val="left" w:pos="709" w:leader="none"/>
          <w:tab w:val="left" w:pos="1075" w:leader="none"/>
        </w:tabs>
        <w:spacing w:lineRule="auto" w:line="360"/>
        <w:ind w:left="152" w:firstLine="415"/>
        <w:rPr>
          <w:sz w:val="24"/>
          <w:szCs w:val="24"/>
        </w:rPr>
      </w:pPr>
      <w:r>
        <w:rPr>
          <w:sz w:val="24"/>
          <w:szCs w:val="24"/>
        </w:rPr>
        <w:t>Планом основных мероприятий, проводимых в рамках Десятилетия</w:t>
      </w:r>
      <w:r>
        <w:rPr>
          <w:spacing w:val="1"/>
          <w:sz w:val="24"/>
          <w:szCs w:val="24"/>
        </w:rPr>
        <w:t xml:space="preserve"> </w:t>
      </w:r>
      <w:r>
        <w:rPr>
          <w:sz w:val="24"/>
          <w:szCs w:val="24"/>
        </w:rPr>
        <w:t>детства, на период до 2027 года (утвержден распоряжением Правительства</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2"/>
          <w:sz w:val="24"/>
          <w:szCs w:val="24"/>
        </w:rPr>
        <w:t xml:space="preserve"> </w:t>
      </w:r>
      <w:r>
        <w:rPr>
          <w:sz w:val="24"/>
          <w:szCs w:val="24"/>
        </w:rPr>
        <w:t>от 23.01.2021</w:t>
      </w:r>
      <w:r>
        <w:rPr>
          <w:spacing w:val="4"/>
          <w:sz w:val="24"/>
          <w:szCs w:val="24"/>
        </w:rPr>
        <w:t xml:space="preserve"> </w:t>
      </w:r>
      <w:r>
        <w:rPr>
          <w:sz w:val="24"/>
          <w:szCs w:val="24"/>
        </w:rPr>
        <w:t>№</w:t>
      </w:r>
      <w:r>
        <w:rPr>
          <w:spacing w:val="-7"/>
          <w:sz w:val="24"/>
          <w:szCs w:val="24"/>
        </w:rPr>
        <w:t xml:space="preserve"> </w:t>
      </w:r>
      <w:r>
        <w:rPr>
          <w:sz w:val="24"/>
          <w:szCs w:val="24"/>
        </w:rPr>
        <w:t>122-р).</w:t>
      </w:r>
    </w:p>
    <w:p>
      <w:pPr>
        <w:pStyle w:val="ListParagraph"/>
        <w:numPr>
          <w:ilvl w:val="2"/>
          <w:numId w:val="1"/>
        </w:numPr>
        <w:tabs>
          <w:tab w:val="clear" w:pos="708"/>
          <w:tab w:val="left" w:pos="709" w:leader="none"/>
          <w:tab w:val="left" w:pos="1169" w:leader="none"/>
        </w:tabs>
        <w:spacing w:lineRule="auto" w:line="360"/>
        <w:ind w:left="152" w:firstLine="415"/>
        <w:rPr>
          <w:sz w:val="24"/>
          <w:szCs w:val="24"/>
        </w:rPr>
      </w:pPr>
      <w:r>
        <w:rPr>
          <w:sz w:val="24"/>
          <w:szCs w:val="24"/>
        </w:rPr>
        <w:t>Государственной</w:t>
      </w:r>
      <w:r>
        <w:rPr>
          <w:spacing w:val="1"/>
          <w:sz w:val="24"/>
          <w:szCs w:val="24"/>
        </w:rPr>
        <w:t xml:space="preserve"> </w:t>
      </w:r>
      <w:r>
        <w:rPr>
          <w:sz w:val="24"/>
          <w:szCs w:val="24"/>
        </w:rPr>
        <w:t>программой</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«Развитие</w:t>
      </w:r>
      <w:r>
        <w:rPr>
          <w:spacing w:val="-67"/>
          <w:sz w:val="24"/>
          <w:szCs w:val="24"/>
        </w:rPr>
        <w:t xml:space="preserve"> </w:t>
      </w:r>
      <w:r>
        <w:rPr>
          <w:sz w:val="24"/>
          <w:szCs w:val="24"/>
        </w:rPr>
        <w:t>образования»</w:t>
      </w:r>
      <w:r>
        <w:rPr>
          <w:spacing w:val="1"/>
          <w:sz w:val="24"/>
          <w:szCs w:val="24"/>
        </w:rPr>
        <w:t xml:space="preserve"> </w:t>
      </w:r>
      <w:r>
        <w:rPr>
          <w:sz w:val="24"/>
          <w:szCs w:val="24"/>
        </w:rPr>
        <w:t>(утверждена</w:t>
      </w:r>
      <w:r>
        <w:rPr>
          <w:spacing w:val="1"/>
          <w:sz w:val="24"/>
          <w:szCs w:val="24"/>
        </w:rPr>
        <w:t xml:space="preserve"> </w:t>
      </w:r>
      <w:r>
        <w:rPr>
          <w:sz w:val="24"/>
          <w:szCs w:val="24"/>
        </w:rPr>
        <w:t>Постановлением</w:t>
      </w:r>
      <w:r>
        <w:rPr>
          <w:spacing w:val="1"/>
          <w:sz w:val="24"/>
          <w:szCs w:val="24"/>
        </w:rPr>
        <w:t xml:space="preserve"> </w:t>
      </w:r>
      <w:r>
        <w:rPr>
          <w:sz w:val="24"/>
          <w:szCs w:val="24"/>
        </w:rPr>
        <w:t>Правительства</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от</w:t>
      </w:r>
      <w:r>
        <w:rPr>
          <w:spacing w:val="1"/>
          <w:sz w:val="24"/>
          <w:szCs w:val="24"/>
        </w:rPr>
        <w:t xml:space="preserve"> </w:t>
      </w:r>
      <w:r>
        <w:rPr>
          <w:sz w:val="24"/>
          <w:szCs w:val="24"/>
        </w:rPr>
        <w:t>26.</w:t>
      </w:r>
      <w:r>
        <w:rPr>
          <w:spacing w:val="-4"/>
          <w:sz w:val="24"/>
          <w:szCs w:val="24"/>
        </w:rPr>
        <w:t xml:space="preserve"> </w:t>
      </w:r>
      <w:r>
        <w:rPr>
          <w:sz w:val="24"/>
          <w:szCs w:val="24"/>
        </w:rPr>
        <w:t>12.2017</w:t>
      </w:r>
      <w:r>
        <w:rPr>
          <w:spacing w:val="-3"/>
          <w:sz w:val="24"/>
          <w:szCs w:val="24"/>
        </w:rPr>
        <w:t xml:space="preserve"> </w:t>
      </w:r>
      <w:r>
        <w:rPr>
          <w:sz w:val="24"/>
          <w:szCs w:val="24"/>
        </w:rPr>
        <w:t>№ 1642).</w:t>
      </w:r>
    </w:p>
    <w:p>
      <w:pPr>
        <w:pStyle w:val="ListParagraph"/>
        <w:numPr>
          <w:ilvl w:val="2"/>
          <w:numId w:val="1"/>
        </w:numPr>
        <w:tabs>
          <w:tab w:val="clear" w:pos="708"/>
          <w:tab w:val="left" w:pos="709" w:leader="none"/>
          <w:tab w:val="left" w:pos="1191"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проектом</w:t>
      </w:r>
      <w:r>
        <w:rPr>
          <w:spacing w:val="1"/>
          <w:sz w:val="24"/>
          <w:szCs w:val="24"/>
        </w:rPr>
        <w:t xml:space="preserve"> </w:t>
      </w:r>
      <w:r>
        <w:rPr>
          <w:sz w:val="24"/>
          <w:szCs w:val="24"/>
        </w:rPr>
        <w:t>«Успех</w:t>
      </w:r>
      <w:r>
        <w:rPr>
          <w:spacing w:val="1"/>
          <w:sz w:val="24"/>
          <w:szCs w:val="24"/>
        </w:rPr>
        <w:t xml:space="preserve"> </w:t>
      </w:r>
      <w:r>
        <w:rPr>
          <w:sz w:val="24"/>
          <w:szCs w:val="24"/>
        </w:rPr>
        <w:t>каждого</w:t>
      </w:r>
      <w:r>
        <w:rPr>
          <w:spacing w:val="1"/>
          <w:sz w:val="24"/>
          <w:szCs w:val="24"/>
        </w:rPr>
        <w:t xml:space="preserve"> </w:t>
      </w:r>
      <w:r>
        <w:rPr>
          <w:sz w:val="24"/>
          <w:szCs w:val="24"/>
        </w:rPr>
        <w:t>ребенка»</w:t>
      </w:r>
      <w:r>
        <w:rPr>
          <w:spacing w:val="1"/>
          <w:sz w:val="24"/>
          <w:szCs w:val="24"/>
        </w:rPr>
        <w:t xml:space="preserve"> </w:t>
      </w:r>
      <w:r>
        <w:rPr>
          <w:sz w:val="24"/>
          <w:szCs w:val="24"/>
        </w:rPr>
        <w:t>(утвержден</w:t>
      </w:r>
      <w:r>
        <w:rPr>
          <w:spacing w:val="1"/>
          <w:sz w:val="24"/>
          <w:szCs w:val="24"/>
        </w:rPr>
        <w:t xml:space="preserve"> </w:t>
      </w:r>
      <w:r>
        <w:rPr>
          <w:sz w:val="24"/>
          <w:szCs w:val="24"/>
        </w:rPr>
        <w:t>президиумом</w:t>
      </w:r>
      <w:r>
        <w:rPr>
          <w:spacing w:val="1"/>
          <w:sz w:val="24"/>
          <w:szCs w:val="24"/>
        </w:rPr>
        <w:t xml:space="preserve"> </w:t>
      </w:r>
      <w:r>
        <w:rPr>
          <w:sz w:val="24"/>
          <w:szCs w:val="24"/>
        </w:rPr>
        <w:t>Совета</w:t>
      </w:r>
      <w:r>
        <w:rPr>
          <w:spacing w:val="1"/>
          <w:sz w:val="24"/>
          <w:szCs w:val="24"/>
        </w:rPr>
        <w:t xml:space="preserve"> </w:t>
      </w:r>
      <w:r>
        <w:rPr>
          <w:sz w:val="24"/>
          <w:szCs w:val="24"/>
        </w:rPr>
        <w:t>при</w:t>
      </w:r>
      <w:r>
        <w:rPr>
          <w:spacing w:val="1"/>
          <w:sz w:val="24"/>
          <w:szCs w:val="24"/>
        </w:rPr>
        <w:t xml:space="preserve"> </w:t>
      </w:r>
      <w:r>
        <w:rPr>
          <w:sz w:val="24"/>
          <w:szCs w:val="24"/>
        </w:rPr>
        <w:t>Президенте</w:t>
      </w:r>
      <w:r>
        <w:rPr>
          <w:spacing w:val="1"/>
          <w:sz w:val="24"/>
          <w:szCs w:val="24"/>
        </w:rPr>
        <w:t xml:space="preserve"> </w:t>
      </w:r>
      <w:r>
        <w:rPr>
          <w:sz w:val="24"/>
          <w:szCs w:val="24"/>
        </w:rPr>
        <w:t>РФ</w:t>
      </w:r>
      <w:r>
        <w:rPr>
          <w:spacing w:val="1"/>
          <w:sz w:val="24"/>
          <w:szCs w:val="24"/>
        </w:rPr>
        <w:t xml:space="preserve"> </w:t>
      </w:r>
      <w:r>
        <w:rPr>
          <w:sz w:val="24"/>
          <w:szCs w:val="24"/>
        </w:rPr>
        <w:t>по</w:t>
      </w:r>
      <w:r>
        <w:rPr>
          <w:spacing w:val="1"/>
          <w:sz w:val="24"/>
          <w:szCs w:val="24"/>
        </w:rPr>
        <w:t xml:space="preserve"> </w:t>
      </w:r>
      <w:r>
        <w:rPr>
          <w:sz w:val="24"/>
          <w:szCs w:val="24"/>
        </w:rPr>
        <w:t>стратегическому</w:t>
      </w:r>
      <w:r>
        <w:rPr>
          <w:spacing w:val="1"/>
          <w:sz w:val="24"/>
          <w:szCs w:val="24"/>
        </w:rPr>
        <w:t xml:space="preserve"> </w:t>
      </w:r>
      <w:r>
        <w:rPr>
          <w:sz w:val="24"/>
          <w:szCs w:val="24"/>
        </w:rPr>
        <w:t>развитию</w:t>
      </w:r>
      <w:r>
        <w:rPr>
          <w:spacing w:val="1"/>
          <w:sz w:val="24"/>
          <w:szCs w:val="24"/>
        </w:rPr>
        <w:t xml:space="preserve"> </w:t>
      </w:r>
      <w:r>
        <w:rPr>
          <w:sz w:val="24"/>
          <w:szCs w:val="24"/>
        </w:rPr>
        <w:t>и</w:t>
      </w:r>
      <w:r>
        <w:rPr>
          <w:spacing w:val="-67"/>
          <w:sz w:val="24"/>
          <w:szCs w:val="24"/>
        </w:rPr>
        <w:t xml:space="preserve"> </w:t>
      </w:r>
      <w:r>
        <w:rPr>
          <w:sz w:val="24"/>
          <w:szCs w:val="24"/>
        </w:rPr>
        <w:t>национальным</w:t>
      </w:r>
      <w:r>
        <w:rPr>
          <w:spacing w:val="2"/>
          <w:sz w:val="24"/>
          <w:szCs w:val="24"/>
        </w:rPr>
        <w:t xml:space="preserve"> </w:t>
      </w:r>
      <w:r>
        <w:rPr>
          <w:sz w:val="24"/>
          <w:szCs w:val="24"/>
        </w:rPr>
        <w:t>проектам,</w:t>
      </w:r>
      <w:r>
        <w:rPr>
          <w:spacing w:val="2"/>
          <w:sz w:val="24"/>
          <w:szCs w:val="24"/>
        </w:rPr>
        <w:t xml:space="preserve"> </w:t>
      </w:r>
      <w:r>
        <w:rPr>
          <w:sz w:val="24"/>
          <w:szCs w:val="24"/>
        </w:rPr>
        <w:t>протокол</w:t>
      </w:r>
      <w:r>
        <w:rPr>
          <w:spacing w:val="-2"/>
          <w:sz w:val="24"/>
          <w:szCs w:val="24"/>
        </w:rPr>
        <w:t xml:space="preserve"> </w:t>
      </w:r>
      <w:r>
        <w:rPr>
          <w:sz w:val="24"/>
          <w:szCs w:val="24"/>
        </w:rPr>
        <w:t>от 24.12.2018</w:t>
      </w:r>
      <w:r>
        <w:rPr>
          <w:spacing w:val="3"/>
          <w:sz w:val="24"/>
          <w:szCs w:val="24"/>
        </w:rPr>
        <w:t xml:space="preserve"> </w:t>
      </w:r>
      <w:r>
        <w:rPr>
          <w:sz w:val="24"/>
          <w:szCs w:val="24"/>
        </w:rPr>
        <w:t>№</w:t>
      </w:r>
      <w:r>
        <w:rPr>
          <w:spacing w:val="-7"/>
          <w:sz w:val="24"/>
          <w:szCs w:val="24"/>
        </w:rPr>
        <w:t xml:space="preserve"> </w:t>
      </w:r>
      <w:r>
        <w:rPr>
          <w:sz w:val="24"/>
          <w:szCs w:val="24"/>
        </w:rPr>
        <w:t>16.).</w:t>
      </w:r>
    </w:p>
    <w:p>
      <w:pPr>
        <w:pStyle w:val="Normal"/>
        <w:spacing w:lineRule="auto" w:line="360"/>
        <w:ind w:left="648" w:firstLine="567"/>
        <w:jc w:val="both"/>
        <w:rPr>
          <w:sz w:val="24"/>
          <w:szCs w:val="24"/>
        </w:rPr>
      </w:pPr>
      <w:r>
        <w:rPr>
          <w:sz w:val="24"/>
          <w:szCs w:val="24"/>
        </w:rPr>
        <w:t>Программа обеспечивает единство воспитательного пространства, ценностно-целевого содержания воспитания и воспитательной деятельности в пришкольном лагере при МБОУ «</w:t>
      </w:r>
      <w:r>
        <w:rPr>
          <w:sz w:val="24"/>
          <w:szCs w:val="24"/>
        </w:rPr>
        <w:t>Сабабашская О</w:t>
      </w:r>
      <w:r>
        <w:rPr>
          <w:sz w:val="24"/>
          <w:szCs w:val="24"/>
        </w:rPr>
        <w:t xml:space="preserve">ОШ». </w:t>
      </w:r>
    </w:p>
    <w:p>
      <w:pPr>
        <w:pStyle w:val="Normal"/>
        <w:spacing w:lineRule="auto" w:line="360"/>
        <w:ind w:left="648" w:firstLine="567"/>
        <w:jc w:val="both"/>
        <w:rPr>
          <w:sz w:val="24"/>
          <w:szCs w:val="24"/>
        </w:rPr>
      </w:pPr>
      <w:r>
        <w:rPr>
          <w:sz w:val="24"/>
          <w:szCs w:val="24"/>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pPr>
        <w:pStyle w:val="Normal"/>
        <w:spacing w:lineRule="auto" w:line="360"/>
        <w:ind w:left="648" w:firstLine="567"/>
        <w:jc w:val="both"/>
        <w:rPr>
          <w:sz w:val="24"/>
          <w:szCs w:val="24"/>
        </w:rPr>
      </w:pPr>
      <w:r>
        <w:rPr>
          <w:sz w:val="24"/>
        </w:rPr>
        <w:t xml:space="preserve">Программа разработана с учетом возрастных и психологических особенностей участников, формирует у них патриотизм, социальную ответственность и уважение к многообразию культур народов России. Особое внимание уделяется развитию личностных качеств, способствующих успешной социализации, формированию экологического сознания и эстетического вкуса, </w:t>
      </w:r>
      <w:r>
        <w:rPr>
          <w:sz w:val="24"/>
          <w:szCs w:val="24"/>
        </w:rP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pPr>
        <w:pStyle w:val="Style18"/>
        <w:spacing w:lineRule="auto" w:line="360"/>
        <w:ind w:left="152" w:right="119" w:firstLine="567"/>
        <w:rPr>
          <w:sz w:val="24"/>
          <w:szCs w:val="24"/>
        </w:rPr>
      </w:pPr>
      <w:r>
        <w:rPr>
          <w:sz w:val="24"/>
          <w:szCs w:val="24"/>
        </w:rPr>
        <w:t xml:space="preserve">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 </w:t>
      </w:r>
    </w:p>
    <w:p>
      <w:pPr>
        <w:pStyle w:val="Style18"/>
        <w:spacing w:lineRule="auto" w:line="360"/>
        <w:ind w:left="152" w:right="119" w:firstLine="567"/>
        <w:rPr>
          <w:sz w:val="24"/>
          <w:szCs w:val="24"/>
        </w:rPr>
      </w:pPr>
      <w:r>
        <w:rPr>
          <w:sz w:val="24"/>
          <w:szCs w:val="24"/>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pPr>
        <w:pStyle w:val="Style18"/>
        <w:spacing w:lineRule="auto" w:line="360"/>
        <w:ind w:left="152" w:right="119" w:firstLine="567"/>
        <w:rPr>
          <w:sz w:val="24"/>
          <w:szCs w:val="24"/>
        </w:rPr>
      </w:pPr>
      <w:r>
        <w:rPr>
          <w:sz w:val="24"/>
          <w:szCs w:val="24"/>
        </w:rPr>
        <w:t xml:space="preserve">Аксиологический подход представляет собой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pPr>
        <w:pStyle w:val="Style18"/>
        <w:spacing w:lineRule="auto" w:line="360"/>
        <w:ind w:left="152" w:right="119" w:firstLine="567"/>
        <w:rPr>
          <w:sz w:val="24"/>
          <w:szCs w:val="24"/>
        </w:rPr>
      </w:pPr>
      <w:r>
        <w:rPr>
          <w:sz w:val="24"/>
          <w:szCs w:val="24"/>
        </w:rPr>
        <w:t xml:space="preserve">Принципы реализации программы: </w:t>
      </w:r>
    </w:p>
    <w:p>
      <w:pPr>
        <w:pStyle w:val="Style18"/>
        <w:numPr>
          <w:ilvl w:val="0"/>
          <w:numId w:val="2"/>
        </w:numPr>
        <w:spacing w:lineRule="auto" w:line="360"/>
        <w:ind w:left="142" w:right="119" w:firstLine="425"/>
        <w:rPr>
          <w:sz w:val="24"/>
          <w:szCs w:val="24"/>
        </w:rPr>
      </w:pPr>
      <w:r>
        <w:rPr>
          <w:sz w:val="24"/>
          <w:szCs w:val="24"/>
        </w:rPr>
        <w:t xml:space="preserve">принцип единого целевого начала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системности, непрерывности и преемственности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единства концептуальных подходов, методов и форм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учета возрастных и индивидуальных особенностей воспитанников и их групп; </w:t>
      </w:r>
    </w:p>
    <w:p>
      <w:pPr>
        <w:pStyle w:val="Style18"/>
        <w:numPr>
          <w:ilvl w:val="0"/>
          <w:numId w:val="2"/>
        </w:numPr>
        <w:spacing w:lineRule="auto" w:line="360"/>
        <w:ind w:left="0" w:right="119" w:firstLine="567"/>
        <w:rPr>
          <w:sz w:val="24"/>
          <w:szCs w:val="24"/>
        </w:rPr>
      </w:pPr>
      <w:r>
        <w:rPr>
          <w:sz w:val="24"/>
          <w:szCs w:val="24"/>
        </w:rPr>
        <w:t xml:space="preserve">принцип приоритета конструктивных интересов и потребностей детей; </w:t>
      </w:r>
    </w:p>
    <w:p>
      <w:pPr>
        <w:pStyle w:val="Style18"/>
        <w:numPr>
          <w:ilvl w:val="0"/>
          <w:numId w:val="2"/>
        </w:numPr>
        <w:spacing w:lineRule="auto" w:line="360"/>
        <w:ind w:left="0" w:right="119" w:firstLine="567"/>
        <w:rPr>
          <w:sz w:val="24"/>
          <w:szCs w:val="24"/>
        </w:rPr>
      </w:pPr>
      <w:r>
        <w:rPr>
          <w:sz w:val="24"/>
          <w:szCs w:val="24"/>
        </w:rPr>
        <w:t>принцип реальности и измеримости итогов воспитательной деятельности.</w:t>
      </w:r>
    </w:p>
    <w:p>
      <w:pPr>
        <w:pStyle w:val="Style18"/>
        <w:spacing w:lineRule="auto" w:line="360"/>
        <w:ind w:left="567" w:right="119" w:firstLine="567"/>
        <w:rPr>
          <w:sz w:val="24"/>
          <w:szCs w:val="24"/>
        </w:rPr>
      </w:pPr>
      <w:r>
        <w:rPr>
          <w:sz w:val="24"/>
          <w:szCs w:val="24"/>
        </w:rPr>
      </w:r>
    </w:p>
    <w:p>
      <w:pPr>
        <w:pStyle w:val="Style18"/>
        <w:spacing w:lineRule="auto" w:line="360"/>
        <w:ind w:left="567" w:right="119" w:firstLine="567"/>
        <w:rPr>
          <w:sz w:val="24"/>
          <w:szCs w:val="24"/>
        </w:rPr>
      </w:pPr>
      <w:r>
        <w:rPr>
          <w:sz w:val="24"/>
          <w:szCs w:val="24"/>
        </w:rPr>
      </w:r>
    </w:p>
    <w:p>
      <w:pPr>
        <w:pStyle w:val="Style18"/>
        <w:spacing w:lineRule="auto" w:line="360"/>
        <w:ind w:left="0" w:right="119" w:hanging="0"/>
        <w:jc w:val="center"/>
        <w:rPr>
          <w:b/>
          <w:sz w:val="24"/>
          <w:szCs w:val="24"/>
        </w:rPr>
      </w:pPr>
      <w:r>
        <w:rPr>
          <w:b/>
          <w:sz w:val="24"/>
          <w:szCs w:val="24"/>
          <w:lang w:val="en-US"/>
        </w:rPr>
        <w:t>II</w:t>
      </w:r>
      <w:r>
        <w:rPr>
          <w:b/>
          <w:sz w:val="24"/>
          <w:szCs w:val="24"/>
        </w:rPr>
        <w:t>.ЦЕЛЕВОЙ РАЗДЕЛ</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Целью Программы</w:t>
      </w:r>
      <w:r>
        <w:rPr>
          <w:rFonts w:eastAsia="Calibri"/>
          <w:color w:val="000000"/>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Задачами Программы</w:t>
      </w:r>
      <w:r>
        <w:rPr>
          <w:rFonts w:eastAsia="Calibri"/>
          <w:color w:val="000000"/>
          <w:sz w:val="24"/>
          <w:szCs w:val="24"/>
        </w:rPr>
        <w:t xml:space="preserve"> являются: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разработка единых подходов к воспитательной работе при организации отдыха детей и их оздоровления;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внедрение единых принципов, методов и форм организации воспитательной деятельности организации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Для качественной реализации данной цели важно учитывать возрастной подход, а также понимание коллективной сущности воспитательной деятельности в условиях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Под возрастными группами понимаются группы детей: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7 - 10 лет – дети младшего школьного возраста;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11 - 14 лет – дети среднего школьного возраста;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15-17 лет дети старшего школьного возраста.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Также в реализации программы принимают участие специалисты в возрасте от 18 лет и старше, выступающие в воспитательной деятельности в качестве вожатых, педагогов дополнительного образования и иные специалисты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 воспитании детей среднего школьного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 </w:t>
      </w:r>
    </w:p>
    <w:p>
      <w:pPr>
        <w:pStyle w:val="Style18"/>
        <w:spacing w:lineRule="auto" w:line="360"/>
        <w:ind w:left="0" w:right="119" w:firstLine="567"/>
        <w:jc w:val="left"/>
        <w:rPr>
          <w:rFonts w:eastAsia="Calibri"/>
          <w:color w:val="000000"/>
          <w:sz w:val="24"/>
          <w:szCs w:val="24"/>
        </w:rPr>
      </w:pPr>
      <w:r>
        <w:rPr>
          <w:rFonts w:eastAsia="Calibri"/>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pPr>
        <w:pStyle w:val="Style18"/>
        <w:spacing w:lineRule="auto" w:line="360"/>
        <w:ind w:left="0" w:right="119" w:firstLine="567"/>
        <w:jc w:val="left"/>
        <w:rPr>
          <w:rFonts w:eastAsia="Calibri"/>
          <w:color w:val="000000"/>
          <w:sz w:val="24"/>
          <w:szCs w:val="24"/>
        </w:rPr>
      </w:pPr>
      <w:r>
        <w:rPr>
          <w:rFonts w:eastAsia="Calibri"/>
          <w:color w:val="000000"/>
          <w:sz w:val="24"/>
          <w:szCs w:val="24"/>
        </w:rPr>
      </w:r>
    </w:p>
    <w:p>
      <w:pPr>
        <w:pStyle w:val="Normal"/>
        <w:widowControl/>
        <w:spacing w:lineRule="auto" w:line="276"/>
        <w:jc w:val="center"/>
        <w:rPr>
          <w:rFonts w:eastAsia="Calibri"/>
          <w:color w:val="000000"/>
          <w:sz w:val="24"/>
          <w:szCs w:val="24"/>
        </w:rPr>
      </w:pPr>
      <w:r>
        <w:rPr>
          <w:rFonts w:eastAsia="Calibri"/>
          <w:b/>
          <w:bCs/>
          <w:color w:val="000000"/>
          <w:sz w:val="24"/>
          <w:szCs w:val="24"/>
        </w:rPr>
        <w:t>III. СОДЕРЖАТЕЛЬНЫЙ РАЗДЕЛ.</w:t>
      </w:r>
    </w:p>
    <w:p>
      <w:pPr>
        <w:pStyle w:val="Normal"/>
        <w:widowControl/>
        <w:spacing w:lineRule="auto" w:line="276"/>
        <w:ind w:left="648" w:firstLine="567"/>
        <w:jc w:val="both"/>
        <w:rPr>
          <w:rFonts w:eastAsia="Calibri"/>
          <w:color w:val="000000"/>
          <w:sz w:val="24"/>
          <w:szCs w:val="24"/>
        </w:rPr>
      </w:pPr>
      <w:r>
        <w:rPr>
          <w:rFonts w:eastAsia="Calibri"/>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pPr>
        <w:pStyle w:val="Normal"/>
        <w:widowControl/>
        <w:spacing w:lineRule="auto" w:line="276"/>
        <w:ind w:left="648" w:firstLine="567"/>
        <w:jc w:val="both"/>
        <w:rPr>
          <w:rFonts w:eastAsia="Calibri"/>
          <w:color w:val="000000"/>
          <w:sz w:val="24"/>
          <w:szCs w:val="24"/>
        </w:rPr>
      </w:pPr>
      <w:r>
        <w:rPr>
          <w:rFonts w:eastAsia="Calibri"/>
          <w:color w:val="000000"/>
          <w:sz w:val="24"/>
          <w:szCs w:val="24"/>
        </w:rPr>
        <w:t xml:space="preserve">Основные направления воспитательной работы: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гражданское воспитание:</w:t>
      </w:r>
      <w:r>
        <w:rPr>
          <w:rFonts w:eastAsia="Calibri"/>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патриотическое воспитание:</w:t>
      </w:r>
      <w:r>
        <w:rPr>
          <w:rFonts w:eastAsia="Calibri"/>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духовно-нравственное воспитание:</w:t>
      </w:r>
      <w:r>
        <w:rPr>
          <w:rFonts w:eastAsia="Calibri"/>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эстетическое воспитание:</w:t>
      </w:r>
      <w:r>
        <w:rPr>
          <w:rFonts w:eastAsia="Calibri"/>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pPr>
        <w:pStyle w:val="ListParagraph"/>
        <w:widowControl/>
        <w:numPr>
          <w:ilvl w:val="0"/>
          <w:numId w:val="4"/>
        </w:numPr>
        <w:spacing w:lineRule="auto" w:line="360"/>
        <w:ind w:left="0" w:firstLine="567"/>
        <w:rPr>
          <w:rFonts w:eastAsia="Calibri"/>
          <w:sz w:val="24"/>
          <w:szCs w:val="24"/>
        </w:rPr>
      </w:pPr>
      <w:r>
        <w:rPr>
          <w:rFonts w:eastAsia="Calibri"/>
          <w:i/>
          <w:sz w:val="24"/>
          <w:szCs w:val="24"/>
        </w:rPr>
        <w:t>трудовое воспитание:</w:t>
      </w:r>
      <w:r>
        <w:rPr>
          <w:rFonts w:eastAsia="Calibri"/>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pPr>
        <w:pStyle w:val="ListParagraph"/>
        <w:widowControl/>
        <w:numPr>
          <w:ilvl w:val="0"/>
          <w:numId w:val="4"/>
        </w:numPr>
        <w:spacing w:lineRule="auto" w:line="360"/>
        <w:ind w:left="0" w:firstLine="567"/>
        <w:rPr>
          <w:rFonts w:eastAsia="Calibri"/>
          <w:color w:val="000000"/>
          <w:sz w:val="24"/>
          <w:szCs w:val="24"/>
        </w:rPr>
      </w:pPr>
      <w:r>
        <w:rPr>
          <w:rFonts w:eastAsia="Calibri"/>
          <w:i/>
          <w:color w:val="000000"/>
          <w:sz w:val="24"/>
          <w:szCs w:val="24"/>
        </w:rPr>
        <w:t>физическое воспитание, формирование культуры здорового образа жизни и эмоционального благополучия:</w:t>
      </w:r>
      <w:r>
        <w:rPr>
          <w:rFonts w:eastAsia="Calibri"/>
          <w:color w:val="000000"/>
          <w:sz w:val="24"/>
          <w:szCs w:val="24"/>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pPr>
        <w:pStyle w:val="ListParagraph"/>
        <w:widowControl/>
        <w:numPr>
          <w:ilvl w:val="0"/>
          <w:numId w:val="4"/>
        </w:numPr>
        <w:spacing w:lineRule="auto" w:line="360"/>
        <w:ind w:left="0" w:firstLine="567"/>
        <w:rPr>
          <w:rFonts w:eastAsia="Calibri"/>
          <w:color w:val="000000"/>
          <w:sz w:val="24"/>
          <w:szCs w:val="24"/>
        </w:rPr>
      </w:pPr>
      <w:r>
        <w:rPr>
          <w:rFonts w:eastAsia="Calibri"/>
          <w:i/>
          <w:color w:val="000000"/>
          <w:sz w:val="24"/>
          <w:szCs w:val="24"/>
        </w:rPr>
        <w:t>экологическое воспитание:</w:t>
      </w:r>
      <w:r>
        <w:rPr>
          <w:rFonts w:eastAsia="Calibri"/>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pPr>
        <w:pStyle w:val="ListParagraph"/>
        <w:widowControl/>
        <w:numPr>
          <w:ilvl w:val="0"/>
          <w:numId w:val="4"/>
        </w:numPr>
        <w:spacing w:lineRule="auto" w:line="360"/>
        <w:ind w:left="0" w:firstLine="567"/>
        <w:rPr>
          <w:rFonts w:eastAsia="Calibri"/>
          <w:sz w:val="24"/>
          <w:szCs w:val="24"/>
        </w:rPr>
      </w:pPr>
      <w:r>
        <w:rPr>
          <w:rFonts w:eastAsia="Calibri"/>
          <w:i/>
          <w:sz w:val="24"/>
          <w:szCs w:val="24"/>
        </w:rPr>
        <w:t>познавательное направление воспитания:</w:t>
      </w:r>
      <w:r>
        <w:rPr>
          <w:rFonts w:eastAsia="Calibri"/>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pPr>
        <w:pStyle w:val="Normal"/>
        <w:widowControl/>
        <w:spacing w:lineRule="auto" w:line="360"/>
        <w:ind w:left="648" w:firstLine="567"/>
        <w:jc w:val="center"/>
        <w:rPr>
          <w:rFonts w:eastAsia="Calibri"/>
          <w:b/>
          <w:bCs/>
          <w:color w:val="000000"/>
          <w:sz w:val="24"/>
          <w:szCs w:val="24"/>
        </w:rPr>
      </w:pPr>
      <w:r>
        <w:rPr>
          <w:rFonts w:eastAsia="Calibri"/>
          <w:b/>
          <w:bCs/>
          <w:color w:val="000000"/>
          <w:sz w:val="24"/>
          <w:szCs w:val="24"/>
        </w:rPr>
      </w:r>
    </w:p>
    <w:p>
      <w:pPr>
        <w:pStyle w:val="Normal"/>
        <w:widowControl/>
        <w:spacing w:lineRule="auto" w:line="360"/>
        <w:ind w:left="648" w:firstLine="567"/>
        <w:jc w:val="both"/>
        <w:rPr>
          <w:rFonts w:eastAsia="Calibri"/>
          <w:color w:val="000000"/>
          <w:sz w:val="24"/>
          <w:szCs w:val="24"/>
        </w:rPr>
      </w:pPr>
      <w:r>
        <w:rPr>
          <w:rFonts w:eastAsia="Calibri"/>
          <w:b/>
          <w:bCs/>
          <w:color w:val="000000"/>
          <w:sz w:val="24"/>
          <w:szCs w:val="24"/>
        </w:rPr>
        <w:t>В общем блоке реализации содержания «Мир»</w:t>
      </w:r>
      <w:r>
        <w:rPr>
          <w:rFonts w:eastAsia="Calibri"/>
          <w:color w:val="000000"/>
          <w:sz w:val="24"/>
          <w:szCs w:val="24"/>
        </w:rP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Содержание блока «Мир» реализуется в следующих формах: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pPr>
        <w:pStyle w:val="Normal"/>
        <w:spacing w:lineRule="auto" w:line="360"/>
        <w:ind w:left="648" w:firstLine="567"/>
        <w:jc w:val="both"/>
        <w:rPr>
          <w:rFonts w:eastAsia="Calibri"/>
          <w:sz w:val="24"/>
          <w:szCs w:val="24"/>
        </w:rPr>
      </w:pPr>
      <w:r>
        <w:rPr>
          <w:rFonts w:eastAsia="Calibri"/>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pPr>
        <w:pStyle w:val="Normal"/>
        <w:spacing w:lineRule="auto" w:line="360"/>
        <w:ind w:left="648" w:firstLine="567"/>
        <w:jc w:val="both"/>
        <w:rPr>
          <w:rFonts w:eastAsia="Calibri"/>
          <w:sz w:val="24"/>
          <w:szCs w:val="24"/>
        </w:rPr>
      </w:pPr>
      <w:r>
        <w:rPr>
          <w:rFonts w:eastAsia="Calibri"/>
          <w:b/>
          <w:sz w:val="24"/>
          <w:szCs w:val="24"/>
        </w:rPr>
        <w:t>В общем блоке реализации содержания «Россия»</w:t>
      </w:r>
      <w:r>
        <w:rPr>
          <w:rFonts w:eastAsia="Calibri"/>
          <w:sz w:val="24"/>
          <w:szCs w:val="24"/>
        </w:rPr>
        <w:t xml:space="preserve"> предлагаются пять комплексов мероприятий:</w:t>
      </w:r>
    </w:p>
    <w:p>
      <w:pPr>
        <w:pStyle w:val="Normal"/>
        <w:spacing w:lineRule="auto" w:line="360"/>
        <w:ind w:left="648" w:firstLine="567"/>
        <w:jc w:val="both"/>
        <w:rPr>
          <w:rFonts w:eastAsia="Calibri"/>
          <w:sz w:val="24"/>
          <w:szCs w:val="24"/>
        </w:rPr>
      </w:pPr>
      <w:r>
        <w:rPr>
          <w:rFonts w:eastAsia="Calibri"/>
          <w:i/>
          <w:sz w:val="24"/>
          <w:szCs w:val="24"/>
        </w:rPr>
        <w:t>Первый комплекс мероприятий</w:t>
      </w:r>
      <w:r>
        <w:rPr>
          <w:rFonts w:eastAsia="Calibri"/>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pPr>
        <w:pStyle w:val="Normal"/>
        <w:spacing w:lineRule="auto" w:line="360"/>
        <w:ind w:left="648" w:firstLine="567"/>
        <w:jc w:val="both"/>
        <w:rPr>
          <w:rFonts w:eastAsia="Calibri"/>
          <w:sz w:val="24"/>
          <w:szCs w:val="24"/>
        </w:rPr>
      </w:pPr>
      <w:r>
        <w:rPr>
          <w:rFonts w:eastAsia="Calibri"/>
          <w:sz w:val="24"/>
          <w:szCs w:val="24"/>
        </w:rPr>
        <w:t xml:space="preserve">Предполагаемые формы мероприятий: </w:t>
      </w:r>
    </w:p>
    <w:p>
      <w:pPr>
        <w:pStyle w:val="Normal"/>
        <w:spacing w:lineRule="auto" w:line="360"/>
        <w:ind w:left="648" w:firstLine="567"/>
        <w:jc w:val="both"/>
        <w:rPr>
          <w:rFonts w:eastAsia="Calibri"/>
          <w:sz w:val="24"/>
          <w:szCs w:val="24"/>
        </w:rPr>
      </w:pPr>
      <w:r>
        <w:rPr>
          <w:rFonts w:eastAsia="Calibri"/>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pPr>
        <w:pStyle w:val="ListParagraph"/>
        <w:widowControl/>
        <w:numPr>
          <w:ilvl w:val="0"/>
          <w:numId w:val="6"/>
        </w:numPr>
        <w:spacing w:lineRule="auto" w:line="360"/>
        <w:ind w:left="0" w:firstLine="567"/>
        <w:rPr>
          <w:rFonts w:eastAsia="Calibri"/>
          <w:color w:val="000000"/>
          <w:sz w:val="24"/>
          <w:szCs w:val="24"/>
        </w:rPr>
      </w:pPr>
      <w:r>
        <w:rPr>
          <w:rFonts w:eastAsia="Calibri"/>
          <w:color w:val="000000"/>
          <w:sz w:val="24"/>
          <w:szCs w:val="24"/>
        </w:rPr>
        <w:t xml:space="preserve">тематические дни; </w:t>
      </w:r>
    </w:p>
    <w:p>
      <w:pPr>
        <w:pStyle w:val="ListParagraph"/>
        <w:widowControl/>
        <w:numPr>
          <w:ilvl w:val="0"/>
          <w:numId w:val="6"/>
        </w:numPr>
        <w:spacing w:lineRule="auto" w:line="360"/>
        <w:ind w:left="0" w:firstLine="567"/>
        <w:rPr>
          <w:rFonts w:eastAsia="Calibri"/>
          <w:color w:val="000000"/>
          <w:sz w:val="24"/>
          <w:szCs w:val="24"/>
        </w:rPr>
      </w:pPr>
      <w:r>
        <w:rPr>
          <w:rFonts w:eastAsia="Calibri"/>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Второй комплекс мероприятий</w:t>
      </w:r>
      <w:r>
        <w:rPr>
          <w:rFonts w:eastAsia="Calibri"/>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форматы мероприятий: </w:t>
      </w:r>
    </w:p>
    <w:p>
      <w:pPr>
        <w:pStyle w:val="ListParagraph"/>
        <w:widowControl/>
        <w:numPr>
          <w:ilvl w:val="0"/>
          <w:numId w:val="7"/>
        </w:numPr>
        <w:spacing w:lineRule="auto" w:line="360"/>
        <w:ind w:left="0" w:firstLine="567"/>
        <w:rPr>
          <w:rFonts w:eastAsia="Calibri"/>
          <w:color w:val="000000"/>
          <w:sz w:val="24"/>
          <w:szCs w:val="24"/>
        </w:rPr>
      </w:pPr>
      <w:r>
        <w:rPr>
          <w:rFonts w:eastAsia="Calibri"/>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pPr>
        <w:pStyle w:val="ListParagraph"/>
        <w:widowControl/>
        <w:numPr>
          <w:ilvl w:val="0"/>
          <w:numId w:val="7"/>
        </w:numPr>
        <w:spacing w:lineRule="auto" w:line="360"/>
        <w:ind w:left="0" w:firstLine="567"/>
        <w:rPr>
          <w:rFonts w:eastAsia="Calibri"/>
          <w:color w:val="000000"/>
          <w:sz w:val="24"/>
          <w:szCs w:val="24"/>
        </w:rPr>
      </w:pPr>
      <w:r>
        <w:rPr>
          <w:rFonts w:eastAsia="Calibri"/>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pPr>
        <w:pStyle w:val="ListParagraph"/>
        <w:widowControl/>
        <w:numPr>
          <w:ilvl w:val="0"/>
          <w:numId w:val="7"/>
        </w:numPr>
        <w:spacing w:lineRule="auto" w:line="360"/>
        <w:ind w:left="0" w:firstLine="567"/>
        <w:rPr>
          <w:rFonts w:eastAsia="Calibri"/>
          <w:sz w:val="24"/>
          <w:szCs w:val="24"/>
        </w:rPr>
      </w:pPr>
      <w:r>
        <w:rPr>
          <w:rFonts w:eastAsia="Calibri"/>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pPr>
        <w:pStyle w:val="Normal"/>
        <w:widowControl/>
        <w:spacing w:lineRule="auto" w:line="360"/>
        <w:ind w:left="648" w:firstLine="567"/>
        <w:jc w:val="both"/>
        <w:rPr>
          <w:rFonts w:eastAsia="Calibri"/>
          <w:sz w:val="24"/>
          <w:szCs w:val="24"/>
        </w:rPr>
      </w:pPr>
      <w:r>
        <w:rPr>
          <w:rFonts w:eastAsia="Calibri"/>
          <w:i/>
          <w:sz w:val="24"/>
          <w:szCs w:val="24"/>
        </w:rPr>
        <w:t>Третий комплекс мероприятий</w:t>
      </w:r>
      <w:r>
        <w:rPr>
          <w:rFonts w:eastAsia="Calibri"/>
          <w:sz w:val="24"/>
          <w:szCs w:val="24"/>
        </w:rPr>
        <w:t xml:space="preserve"> направлен на служение российскому обществу и исторически сложившееся государственное единство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Четвертый комплекс мероприятий</w:t>
      </w:r>
      <w:r>
        <w:rPr>
          <w:rFonts w:eastAsia="Calibri"/>
          <w:color w:val="000000"/>
          <w:sz w:val="24"/>
          <w:szCs w:val="24"/>
        </w:rPr>
        <w:t xml:space="preserve"> связан с русским языком - государственным языком Российской Федерации.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формы мероприятий: </w:t>
      </w:r>
    </w:p>
    <w:p>
      <w:pPr>
        <w:pStyle w:val="ListParagraph"/>
        <w:widowControl/>
        <w:numPr>
          <w:ilvl w:val="0"/>
          <w:numId w:val="8"/>
        </w:numPr>
        <w:spacing w:lineRule="auto" w:line="360"/>
        <w:ind w:left="0" w:firstLine="567"/>
        <w:rPr>
          <w:rFonts w:eastAsia="Calibri"/>
          <w:color w:val="000000"/>
          <w:sz w:val="24"/>
          <w:szCs w:val="24"/>
        </w:rPr>
      </w:pPr>
      <w:r>
        <w:rPr>
          <w:rFonts w:eastAsia="Calibri"/>
          <w:color w:val="000000"/>
          <w:sz w:val="24"/>
          <w:szCs w:val="24"/>
        </w:rPr>
        <w:t xml:space="preserve">организация выставок книг, посвященных русскому языку, русской литературе и русской культуре; </w:t>
      </w:r>
    </w:p>
    <w:p>
      <w:pPr>
        <w:pStyle w:val="ListParagraph"/>
        <w:widowControl/>
        <w:numPr>
          <w:ilvl w:val="0"/>
          <w:numId w:val="8"/>
        </w:numPr>
        <w:spacing w:lineRule="auto" w:line="360"/>
        <w:ind w:left="0" w:firstLine="567"/>
        <w:rPr>
          <w:rFonts w:eastAsia="Calibri"/>
          <w:color w:val="000000"/>
          <w:sz w:val="24"/>
          <w:szCs w:val="24"/>
        </w:rPr>
      </w:pPr>
      <w:r>
        <w:rPr>
          <w:rFonts w:eastAsia="Calibri"/>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Сквозные проекты, включающие игры и акции, связанные с орфографией и пунктуацией. 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Пятый комплекс мероприятий</w:t>
      </w:r>
      <w:r>
        <w:rPr>
          <w:rFonts w:eastAsia="Calibri"/>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формы мероприятий: </w:t>
      </w:r>
    </w:p>
    <w:p>
      <w:pPr>
        <w:pStyle w:val="ListParagraph"/>
        <w:widowControl/>
        <w:numPr>
          <w:ilvl w:val="0"/>
          <w:numId w:val="9"/>
        </w:numPr>
        <w:spacing w:lineRule="auto" w:line="360"/>
        <w:ind w:left="0" w:firstLine="567"/>
        <w:rPr>
          <w:rFonts w:eastAsia="Calibri"/>
          <w:sz w:val="24"/>
          <w:szCs w:val="24"/>
        </w:rPr>
      </w:pPr>
      <w:r>
        <w:rPr>
          <w:rFonts w:eastAsia="Calibri"/>
          <w:sz w:val="24"/>
          <w:szCs w:val="24"/>
        </w:rPr>
        <w:t>экологические игры, актуализирующие имеющийся опыт и знания детей;</w:t>
      </w:r>
    </w:p>
    <w:p>
      <w:pPr>
        <w:pStyle w:val="ListParagraph"/>
        <w:widowControl/>
        <w:numPr>
          <w:ilvl w:val="0"/>
          <w:numId w:val="9"/>
        </w:numPr>
        <w:spacing w:lineRule="auto" w:line="360"/>
        <w:ind w:left="0" w:firstLine="567"/>
        <w:rPr>
          <w:rFonts w:eastAsia="Calibri"/>
          <w:color w:val="000000"/>
          <w:sz w:val="24"/>
          <w:szCs w:val="24"/>
        </w:rPr>
      </w:pPr>
      <w:r>
        <w:rPr>
          <w:rFonts w:eastAsia="Calibri"/>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ребят минимизировать или ликвидировать вред, наносимый природе; </w:t>
      </w:r>
    </w:p>
    <w:p>
      <w:pPr>
        <w:pStyle w:val="ListParagraph"/>
        <w:widowControl/>
        <w:numPr>
          <w:ilvl w:val="0"/>
          <w:numId w:val="9"/>
        </w:numPr>
        <w:spacing w:lineRule="auto" w:line="360"/>
        <w:ind w:left="0" w:firstLine="567"/>
        <w:rPr>
          <w:rFonts w:eastAsia="Calibri"/>
          <w:color w:val="000000"/>
          <w:sz w:val="24"/>
          <w:szCs w:val="24"/>
        </w:rPr>
      </w:pPr>
      <w:r>
        <w:rPr>
          <w:rFonts w:eastAsia="Calibri"/>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pPr>
        <w:pStyle w:val="Normal"/>
        <w:widowControl/>
        <w:spacing w:lineRule="auto" w:line="360"/>
        <w:ind w:left="648" w:firstLine="567"/>
        <w:jc w:val="both"/>
        <w:rPr>
          <w:rFonts w:eastAsia="Calibri"/>
          <w:color w:val="000000"/>
          <w:sz w:val="24"/>
          <w:szCs w:val="24"/>
        </w:rPr>
      </w:pPr>
      <w:r>
        <w:rPr>
          <w:rFonts w:eastAsia="Calibri"/>
          <w:b/>
          <w:bCs/>
          <w:color w:val="000000"/>
          <w:sz w:val="24"/>
          <w:szCs w:val="24"/>
        </w:rPr>
        <w:t xml:space="preserve">Общий блок реализации содержания «Человек» </w:t>
      </w:r>
      <w:r>
        <w:rPr>
          <w:rFonts w:eastAsia="Calibri"/>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Реализация воспитательного потенциала данного блока предусматривает: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физкультурно-оздоровительных, спортивных мероприятий: зарядка, спортивные игры и соревнования;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создание условий для физической и психологической безопасности ребенка в условиях организации отдыха детей и их оздоровления, профилактика буллинга в детской и подростковой среде, психолого-педагогическое сопровождение воспитательного процесса в организации;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 и т.д.;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pPr>
        <w:pStyle w:val="Normal"/>
        <w:widowControl/>
        <w:spacing w:lineRule="auto" w:line="360"/>
        <w:ind w:left="648" w:firstLine="567"/>
        <w:jc w:val="center"/>
        <w:rPr>
          <w:rFonts w:eastAsia="Calibri"/>
          <w:color w:val="000000"/>
          <w:sz w:val="24"/>
          <w:szCs w:val="24"/>
        </w:rPr>
      </w:pPr>
      <w:r>
        <w:rPr>
          <w:rFonts w:eastAsia="Calibri"/>
          <w:b/>
          <w:bCs/>
          <w:color w:val="000000"/>
          <w:sz w:val="24"/>
          <w:szCs w:val="24"/>
        </w:rPr>
        <w:t>Инвариантные общие содержательные модули.</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«Спортивно-оздоровительная работа»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Физическое воспитание реализуется посредством: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различных видов гимнастик, утренней вариативной зарядки (спортивная, танцевальная, дыхательная, беговая, игровая);</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Роспотребнадзора здоровое-питание.рф, просмотр мультипликационного сериала «Смешарики: Азбука здоровья».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pPr>
        <w:pStyle w:val="Normal"/>
        <w:widowControl/>
        <w:spacing w:lineRule="auto" w:line="360"/>
        <w:jc w:val="center"/>
        <w:rPr>
          <w:rFonts w:eastAsia="Calibri"/>
          <w:b/>
          <w:color w:val="000000"/>
          <w:sz w:val="24"/>
          <w:szCs w:val="24"/>
        </w:rPr>
      </w:pPr>
      <w:r>
        <w:rPr>
          <w:rFonts w:eastAsia="Calibri"/>
          <w:b/>
          <w:color w:val="000000"/>
          <w:sz w:val="24"/>
          <w:szCs w:val="24"/>
        </w:rPr>
        <w:t>Модуль «Культура России».</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НЭБ, НЭДБ, Президентская библиотека и т.д.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«Психолого-педагогическое сопровождение».</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 </w:t>
      </w:r>
    </w:p>
    <w:p>
      <w:pPr>
        <w:pStyle w:val="Normal"/>
        <w:widowControl/>
        <w:spacing w:lineRule="auto" w:line="360"/>
        <w:ind w:left="648" w:firstLine="567"/>
        <w:jc w:val="both"/>
        <w:rPr>
          <w:rFonts w:eastAsia="Calibri"/>
          <w:sz w:val="24"/>
          <w:szCs w:val="24"/>
        </w:rPr>
      </w:pPr>
      <w:r>
        <w:rPr>
          <w:rFonts w:eastAsia="Calibri"/>
          <w:sz w:val="24"/>
          <w:szCs w:val="24"/>
        </w:rPr>
        <w:t>Формы сопровождения: консультирование; диагностика; коррекционно-развивающая работа; профилактика; просвещение; экспертиза.</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«Детское самоуправление».</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На уровне детского лагеря:</w:t>
      </w:r>
      <w:r>
        <w:rPr>
          <w:rFonts w:eastAsia="Calibri"/>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На уровне отряда:</w:t>
      </w:r>
      <w:r>
        <w:rPr>
          <w:rFonts w:eastAsia="Calibri"/>
          <w:color w:val="000000"/>
          <w:sz w:val="24"/>
          <w:szCs w:val="24"/>
        </w:rPr>
        <w:t xml:space="preserve"> через деятельность лидеров, выбранных по инициативе и предложениям членов отряда (командиров, физоргов, культоргов и других), представляющих интересы отряда в общих делах детского лагеря, при взаимодействии с администрацией детского лагеря.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Система детского самоуправления</w:t>
      </w:r>
      <w:r>
        <w:rPr>
          <w:rFonts w:eastAsia="Calibri"/>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Система поощрения социальной успешности и проявлений активной жизненной позиции</w:t>
      </w:r>
      <w:r>
        <w:rPr>
          <w:rFonts w:eastAsia="Calibri"/>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Система проявлений активной жизненной позиции и поощрения социальной успешности детей строится на принципах: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pPr>
        <w:pStyle w:val="ListParagraph"/>
        <w:widowControl/>
        <w:numPr>
          <w:ilvl w:val="0"/>
          <w:numId w:val="12"/>
        </w:numPr>
        <w:tabs>
          <w:tab w:val="clear" w:pos="708"/>
          <w:tab w:val="left" w:pos="993" w:leader="none"/>
        </w:tabs>
        <w:spacing w:lineRule="auto" w:line="360"/>
        <w:ind w:left="142" w:firstLine="567"/>
        <w:rPr>
          <w:rFonts w:eastAsia="Calibri"/>
          <w:sz w:val="24"/>
          <w:szCs w:val="24"/>
        </w:rPr>
      </w:pPr>
      <w:r>
        <w:rPr>
          <w:rFonts w:eastAsia="Calibri"/>
          <w:sz w:val="24"/>
          <w:szCs w:val="24"/>
        </w:rPr>
        <w:t>регулирования частоты награждений (недопущение избыточности в поощрениях, чрезмерно больших групп поощряемых и другое);</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дифференцированности поощрений (наличие уровней и типов наград позволяет продлить стимулирующее действие системы поощрения).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«Инклюзивное пространство»</w:t>
      </w:r>
      <w:r>
        <w:rPr>
          <w:rFonts w:eastAsia="Calibri"/>
          <w:b/>
          <w:bCs/>
          <w:color w:val="000000"/>
          <w:sz w:val="24"/>
          <w:szCs w:val="24"/>
        </w:rPr>
        <w:t>.</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При организации инклюзивного пространства создаются особые условия: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организационное обеспечение (нормативно-правовая база);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материально-техническое обеспечение, включая архитектурную доступность;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кадровое обеспечение, в т.ч.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При организации воспитания обучающихся с ОВЗ нужно ориентироваться на: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«Профориентация».</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через: </w:t>
      </w:r>
    </w:p>
    <w:p>
      <w:pPr>
        <w:pStyle w:val="ListParagraph"/>
        <w:widowControl/>
        <w:numPr>
          <w:ilvl w:val="0"/>
          <w:numId w:val="15"/>
        </w:numPr>
        <w:spacing w:lineRule="auto" w:line="360"/>
        <w:ind w:left="142" w:firstLine="567"/>
        <w:rPr>
          <w:rFonts w:eastAsia="Calibri"/>
          <w:color w:val="000000"/>
          <w:sz w:val="24"/>
          <w:szCs w:val="24"/>
        </w:rPr>
      </w:pPr>
      <w:r>
        <w:rPr>
          <w:rFonts w:eastAsia="Calibri"/>
          <w:color w:val="000000"/>
          <w:sz w:val="24"/>
          <w:szCs w:val="24"/>
        </w:rPr>
        <w:t xml:space="preserve">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pPr>
        <w:pStyle w:val="ListParagraph"/>
        <w:widowControl/>
        <w:numPr>
          <w:ilvl w:val="0"/>
          <w:numId w:val="15"/>
        </w:numPr>
        <w:spacing w:lineRule="auto" w:line="360"/>
        <w:ind w:left="142" w:firstLine="567"/>
        <w:rPr>
          <w:rFonts w:eastAsia="Calibri"/>
          <w:color w:val="000000"/>
          <w:sz w:val="24"/>
          <w:szCs w:val="24"/>
        </w:rPr>
      </w:pPr>
      <w:r>
        <w:rPr>
          <w:rFonts w:eastAsia="Calibri"/>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pPr>
        <w:pStyle w:val="ListParagraph"/>
        <w:widowControl/>
        <w:numPr>
          <w:ilvl w:val="0"/>
          <w:numId w:val="15"/>
        </w:numPr>
        <w:spacing w:lineRule="auto" w:line="360"/>
        <w:ind w:left="142" w:firstLine="567"/>
        <w:rPr>
          <w:rFonts w:eastAsia="Calibri"/>
          <w:color w:val="000000"/>
          <w:sz w:val="24"/>
          <w:szCs w:val="24"/>
        </w:rPr>
      </w:pPr>
      <w:r>
        <w:rPr>
          <w:rFonts w:eastAsia="Calibri"/>
          <w:color w:val="000000"/>
          <w:sz w:val="24"/>
          <w:szCs w:val="24"/>
        </w:rPr>
        <w:t xml:space="preserve">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
    <w:p>
      <w:pPr>
        <w:pStyle w:val="ListParagraph"/>
        <w:widowControl/>
        <w:numPr>
          <w:ilvl w:val="0"/>
          <w:numId w:val="15"/>
        </w:numPr>
        <w:spacing w:lineRule="auto" w:line="360"/>
        <w:ind w:left="142" w:firstLine="567"/>
        <w:rPr>
          <w:rFonts w:eastAsia="Calibri"/>
          <w:color w:val="000000"/>
          <w:sz w:val="24"/>
          <w:szCs w:val="24"/>
        </w:rPr>
      </w:pPr>
      <w:r>
        <w:rPr>
          <w:rFonts w:eastAsia="Calibri"/>
          <w:color w:val="000000"/>
          <w:sz w:val="24"/>
          <w:szCs w:val="24"/>
        </w:rPr>
        <w:t xml:space="preserve">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мастер-классах.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«Коллективная социально значимая деятельность в Движении Первых».</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волонтерские мастер-классы – проведение занятий и встреч для знакомства детей с принципами, направлениями волонтерства и его историей;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медиа-волонтерство – ведение блога, создание фото- и видео продуктов о волонтерских инициативах лагеря с целью развития навыков коммуникации и медиа-творчества; </w:t>
      </w:r>
    </w:p>
    <w:p>
      <w:pPr>
        <w:pStyle w:val="ListParagraph"/>
        <w:widowControl/>
        <w:numPr>
          <w:ilvl w:val="0"/>
          <w:numId w:val="17"/>
        </w:numPr>
        <w:spacing w:lineRule="auto" w:line="360"/>
        <w:ind w:left="0" w:firstLine="567"/>
        <w:rPr>
          <w:rFonts w:eastAsia="Calibri"/>
          <w:color w:val="000000"/>
          <w:sz w:val="24"/>
          <w:szCs w:val="24"/>
        </w:rPr>
      </w:pPr>
      <w:r>
        <w:rPr>
          <w:rFonts w:eastAsia="Calibri"/>
          <w:color w:val="000000"/>
          <w:sz w:val="24"/>
          <w:szCs w:val="24"/>
        </w:rPr>
        <w:t xml:space="preserve">проектировочный семинар о траектории социального развития в Движении Первых.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pPr>
        <w:pStyle w:val="Normal"/>
        <w:widowControl/>
        <w:spacing w:lineRule="auto" w:line="360"/>
        <w:ind w:left="648" w:firstLine="567"/>
        <w:jc w:val="center"/>
        <w:rPr>
          <w:rFonts w:eastAsia="Calibri"/>
          <w:b/>
          <w:bCs/>
          <w:color w:val="000000"/>
          <w:sz w:val="24"/>
          <w:szCs w:val="24"/>
        </w:rPr>
      </w:pPr>
      <w:r>
        <w:rPr>
          <w:rFonts w:eastAsia="Calibri"/>
          <w:b/>
          <w:bCs/>
          <w:color w:val="000000"/>
          <w:sz w:val="24"/>
          <w:szCs w:val="24"/>
        </w:rPr>
      </w:r>
    </w:p>
    <w:p>
      <w:pPr>
        <w:pStyle w:val="Normal"/>
        <w:widowControl/>
        <w:spacing w:lineRule="auto" w:line="360"/>
        <w:ind w:left="648" w:firstLine="567"/>
        <w:jc w:val="center"/>
        <w:rPr>
          <w:rFonts w:eastAsia="Calibri"/>
          <w:color w:val="000000"/>
          <w:sz w:val="24"/>
          <w:szCs w:val="24"/>
        </w:rPr>
      </w:pPr>
      <w:r>
        <w:rPr>
          <w:rFonts w:eastAsia="Calibri"/>
          <w:b/>
          <w:bCs/>
          <w:color w:val="000000"/>
          <w:sz w:val="24"/>
          <w:szCs w:val="24"/>
        </w:rPr>
        <w:t>Вариативные содержательные модули.</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«Кружки и секции».</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«Цифровая и медиа-среда».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Цифровая среда воспитания предполагает ряд следующих мероприятий: </w:t>
      </w:r>
    </w:p>
    <w:p>
      <w:pPr>
        <w:pStyle w:val="ListParagraph"/>
        <w:widowControl/>
        <w:numPr>
          <w:ilvl w:val="0"/>
          <w:numId w:val="18"/>
        </w:numPr>
        <w:spacing w:lineRule="auto" w:line="360"/>
        <w:ind w:left="142" w:firstLine="567"/>
        <w:rPr>
          <w:rFonts w:eastAsia="Calibri"/>
          <w:color w:val="000000"/>
          <w:sz w:val="24"/>
          <w:szCs w:val="24"/>
        </w:rPr>
      </w:pPr>
      <w:r>
        <w:rPr>
          <w:rFonts w:eastAsia="Calibri"/>
          <w:color w:val="000000"/>
          <w:sz w:val="24"/>
          <w:szCs w:val="24"/>
        </w:rPr>
        <w:t xml:space="preserve">телемосты, онлайн-встречи, видеоконференции и т.п.; </w:t>
      </w:r>
    </w:p>
    <w:p>
      <w:pPr>
        <w:pStyle w:val="ListParagraph"/>
        <w:widowControl/>
        <w:numPr>
          <w:ilvl w:val="0"/>
          <w:numId w:val="18"/>
        </w:numPr>
        <w:spacing w:lineRule="auto" w:line="360"/>
        <w:ind w:left="142" w:firstLine="567"/>
        <w:rPr>
          <w:rFonts w:eastAsia="Calibri"/>
          <w:color w:val="000000"/>
          <w:sz w:val="24"/>
          <w:szCs w:val="24"/>
        </w:rPr>
      </w:pPr>
      <w:r>
        <w:rPr>
          <w:rFonts w:eastAsia="Calibri"/>
          <w:color w:val="000000"/>
          <w:sz w:val="24"/>
          <w:szCs w:val="24"/>
        </w:rPr>
        <w:t xml:space="preserve">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pPr>
        <w:pStyle w:val="ListParagraph"/>
        <w:widowControl/>
        <w:numPr>
          <w:ilvl w:val="0"/>
          <w:numId w:val="18"/>
        </w:numPr>
        <w:spacing w:lineRule="auto" w:line="360"/>
        <w:ind w:left="142" w:firstLine="567"/>
        <w:rPr>
          <w:rFonts w:eastAsia="Calibri"/>
          <w:color w:val="000000"/>
          <w:sz w:val="24"/>
          <w:szCs w:val="24"/>
        </w:rPr>
      </w:pPr>
      <w:r>
        <w:rPr>
          <w:rFonts w:eastAsia="Calibri"/>
          <w:color w:val="000000"/>
          <w:sz w:val="24"/>
          <w:szCs w:val="24"/>
        </w:rPr>
        <w:t xml:space="preserve">онлайн-мероприятия в официальных группах организации в социальных сетях; </w:t>
      </w:r>
    </w:p>
    <w:p>
      <w:pPr>
        <w:pStyle w:val="ListParagraph"/>
        <w:widowControl/>
        <w:numPr>
          <w:ilvl w:val="0"/>
          <w:numId w:val="18"/>
        </w:numPr>
        <w:spacing w:lineRule="auto" w:line="360"/>
        <w:ind w:left="142" w:firstLine="567"/>
        <w:rPr>
          <w:rFonts w:eastAsia="Calibri"/>
          <w:color w:val="000000"/>
          <w:sz w:val="24"/>
          <w:szCs w:val="24"/>
        </w:rPr>
      </w:pPr>
      <w:r>
        <w:rPr>
          <w:rFonts w:eastAsia="Calibri"/>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pPr>
        <w:pStyle w:val="Normal"/>
        <w:widowControl/>
        <w:spacing w:lineRule="auto" w:line="360"/>
        <w:ind w:left="142" w:firstLine="567"/>
        <w:jc w:val="both"/>
        <w:rPr>
          <w:rFonts w:eastAsia="Calibri"/>
          <w:color w:val="000000"/>
          <w:sz w:val="24"/>
          <w:szCs w:val="24"/>
        </w:rPr>
      </w:pPr>
      <w:r>
        <w:rPr>
          <w:rFonts w:eastAsia="Calibri"/>
          <w:color w:val="000000"/>
          <w:sz w:val="24"/>
          <w:szCs w:val="24"/>
        </w:rPr>
        <w:t xml:space="preserve">Воспитательный потенциал медиапространства реализуется в рамках следующих видов и форм воспитательной работы: </w:t>
      </w:r>
    </w:p>
    <w:p>
      <w:pPr>
        <w:pStyle w:val="ListParagraph"/>
        <w:widowControl/>
        <w:numPr>
          <w:ilvl w:val="0"/>
          <w:numId w:val="19"/>
        </w:numPr>
        <w:spacing w:lineRule="auto" w:line="360"/>
        <w:ind w:left="142" w:firstLine="567"/>
        <w:rPr>
          <w:rFonts w:eastAsia="Calibri"/>
          <w:color w:val="000000"/>
          <w:sz w:val="24"/>
          <w:szCs w:val="24"/>
        </w:rPr>
      </w:pPr>
      <w:r>
        <w:rPr>
          <w:rFonts w:eastAsia="Calibri"/>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детского лагеря; </w:t>
      </w:r>
    </w:p>
    <w:p>
      <w:pPr>
        <w:pStyle w:val="ListParagraph"/>
        <w:widowControl/>
        <w:numPr>
          <w:ilvl w:val="0"/>
          <w:numId w:val="19"/>
        </w:numPr>
        <w:spacing w:lineRule="auto" w:line="360"/>
        <w:ind w:left="142" w:firstLine="567"/>
        <w:rPr>
          <w:rFonts w:eastAsia="Calibri"/>
          <w:color w:val="000000"/>
          <w:sz w:val="24"/>
          <w:szCs w:val="24"/>
        </w:rPr>
      </w:pPr>
      <w:r>
        <w:rPr>
          <w:rFonts w:eastAsia="Calibri"/>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
    <w:p>
      <w:pPr>
        <w:pStyle w:val="ListParagraph"/>
        <w:widowControl/>
        <w:numPr>
          <w:ilvl w:val="0"/>
          <w:numId w:val="19"/>
        </w:numPr>
        <w:spacing w:lineRule="auto" w:line="360"/>
        <w:ind w:left="142" w:firstLine="567"/>
        <w:rPr>
          <w:rFonts w:eastAsia="Calibri"/>
          <w:color w:val="000000"/>
          <w:sz w:val="24"/>
          <w:szCs w:val="24"/>
        </w:rPr>
      </w:pPr>
      <w:r>
        <w:rPr>
          <w:rFonts w:eastAsia="Calibri"/>
          <w:color w:val="000000"/>
          <w:sz w:val="24"/>
          <w:szCs w:val="24"/>
        </w:rP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
    <w:p>
      <w:pPr>
        <w:pStyle w:val="ListParagraph"/>
        <w:widowControl/>
        <w:numPr>
          <w:ilvl w:val="0"/>
          <w:numId w:val="19"/>
        </w:numPr>
        <w:spacing w:lineRule="auto" w:line="360"/>
        <w:ind w:left="142" w:firstLine="567"/>
        <w:rPr>
          <w:rFonts w:eastAsia="Calibri"/>
          <w:color w:val="000000"/>
          <w:sz w:val="24"/>
          <w:szCs w:val="24"/>
        </w:rPr>
      </w:pPr>
      <w:r>
        <w:rPr>
          <w:rFonts w:eastAsia="Calibri"/>
          <w:color w:val="000000"/>
          <w:sz w:val="24"/>
          <w:szCs w:val="24"/>
        </w:rPr>
        <w:t xml:space="preserve">участие детей в региональных или всероссийских конкурсах с детскими творческими медиа продуктами.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pPr>
        <w:pStyle w:val="Normal"/>
        <w:widowControl/>
        <w:spacing w:lineRule="auto" w:line="360"/>
        <w:ind w:left="648" w:firstLine="567"/>
        <w:jc w:val="center"/>
        <w:rPr>
          <w:rFonts w:eastAsia="Calibri"/>
          <w:color w:val="000000"/>
          <w:sz w:val="24"/>
          <w:szCs w:val="24"/>
        </w:rPr>
      </w:pPr>
      <w:r>
        <w:rPr>
          <w:rFonts w:eastAsia="Calibri"/>
          <w:b/>
          <w:bCs/>
          <w:color w:val="000000"/>
          <w:sz w:val="24"/>
          <w:szCs w:val="24"/>
        </w:rPr>
        <w:t>Уровни реализация содержания</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Общелагерный уровень</w:t>
      </w:r>
      <w:r>
        <w:rPr>
          <w:rFonts w:eastAsia="Calibri"/>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Межотрядный уровень</w:t>
      </w:r>
      <w:r>
        <w:rPr>
          <w:rFonts w:eastAsia="Calibri"/>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Групповой уровень</w:t>
      </w:r>
      <w:r>
        <w:rPr>
          <w:rFonts w:eastAsia="Calibri"/>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Отрядный уровень</w:t>
      </w:r>
      <w:r>
        <w:rPr>
          <w:rFonts w:eastAsia="Calibri"/>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планирование и проведение отрядной деятельности;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так далее;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формирование и сплочение отряда (временного детского коллектив) через игры, элементы тренингов на сплочение и командообразование, огонек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диагностику интересов, склонностей, ценностных ориентаций, выявление лидеров, референтных групп, непопулярных детей через наблюдение, игры, анкеты;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аналитическую работу с детьми: анализ дня, анализ ситуации, мероприятия, анализ смены, результатов;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культорг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проведение сбора отряда: хозяйственный сбор, организационный сбор, утренний информационный сбор отряда и др.; </w:t>
      </w:r>
    </w:p>
    <w:p>
      <w:pPr>
        <w:pStyle w:val="ListParagraph"/>
        <w:widowControl/>
        <w:numPr>
          <w:ilvl w:val="0"/>
          <w:numId w:val="20"/>
        </w:numPr>
        <w:tabs>
          <w:tab w:val="clear" w:pos="708"/>
          <w:tab w:val="left" w:pos="851" w:leader="none"/>
        </w:tabs>
        <w:spacing w:lineRule="auto" w:line="360"/>
        <w:ind w:left="0" w:firstLine="567"/>
        <w:rPr>
          <w:rFonts w:eastAsia="Calibri"/>
          <w:sz w:val="24"/>
          <w:szCs w:val="24"/>
        </w:rPr>
      </w:pPr>
      <w:r>
        <w:rPr>
          <w:rFonts w:eastAsia="Calibri"/>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pPr>
        <w:pStyle w:val="ListParagraph"/>
        <w:widowControl/>
        <w:numPr>
          <w:ilvl w:val="0"/>
          <w:numId w:val="20"/>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pPr>
        <w:sectPr>
          <w:headerReference w:type="default" r:id="rId5"/>
          <w:headerReference w:type="first" r:id="rId6"/>
          <w:type w:val="nextPage"/>
          <w:pgSz w:w="11906" w:h="16838"/>
          <w:pgMar w:left="1275" w:right="566" w:gutter="0" w:header="720" w:top="1040" w:footer="0" w:bottom="709"/>
          <w:pgNumType w:fmt="decimal"/>
          <w:formProt w:val="false"/>
          <w:textDirection w:val="lrTb"/>
          <w:docGrid w:type="default" w:linePitch="100" w:charSpace="4096"/>
        </w:sectPr>
        <w:pStyle w:val="Normal"/>
        <w:widowControl/>
        <w:tabs>
          <w:tab w:val="clear" w:pos="708"/>
          <w:tab w:val="left" w:pos="851" w:leader="none"/>
        </w:tabs>
        <w:spacing w:lineRule="auto" w:line="360"/>
        <w:ind w:left="648" w:firstLine="567"/>
        <w:jc w:val="both"/>
        <w:rPr>
          <w:rFonts w:eastAsia="Calibri"/>
          <w:color w:val="000000"/>
          <w:sz w:val="24"/>
          <w:szCs w:val="24"/>
        </w:rPr>
      </w:pPr>
      <w:r>
        <w:rPr>
          <w:rFonts w:eastAsia="Calibri"/>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pPr>
        <w:pStyle w:val="Normal"/>
        <w:widowControl/>
        <w:spacing w:lineRule="auto" w:line="276"/>
        <w:jc w:val="center"/>
        <w:rPr>
          <w:rFonts w:eastAsia="Calibri"/>
          <w:b/>
          <w:bCs/>
          <w:color w:val="000000"/>
          <w:sz w:val="24"/>
          <w:szCs w:val="24"/>
        </w:rPr>
      </w:pPr>
      <w:r>
        <w:rPr>
          <w:rFonts w:eastAsia="Calibri"/>
          <w:b/>
          <w:bCs/>
          <w:color w:val="000000"/>
          <w:sz w:val="24"/>
          <w:szCs w:val="24"/>
        </w:rPr>
        <w:t>IV. ОРГАНИЗАЦИОННЫЙ РАЗДЕЛ</w:t>
      </w:r>
    </w:p>
    <w:p>
      <w:pPr>
        <w:pStyle w:val="Normal"/>
        <w:spacing w:lineRule="auto" w:line="360" w:before="0" w:after="0"/>
        <w:ind w:left="152" w:firstLine="709"/>
        <w:contextualSpacing/>
        <w:jc w:val="both"/>
        <w:rPr>
          <w:i/>
          <w:i/>
          <w:sz w:val="24"/>
          <w:szCs w:val="24"/>
        </w:rPr>
      </w:pPr>
      <w:r>
        <w:rPr>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Pr>
          <w:sz w:val="24"/>
          <w:szCs w:val="24"/>
        </w:rPr>
        <w:t xml:space="preserve">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 </w:t>
      </w:r>
    </w:p>
    <w:p>
      <w:pPr>
        <w:pStyle w:val="Normal"/>
        <w:spacing w:lineRule="auto" w:line="360" w:before="0" w:after="0"/>
        <w:ind w:left="152" w:firstLine="709"/>
        <w:contextualSpacing/>
        <w:jc w:val="both"/>
        <w:rPr>
          <w:i/>
          <w:i/>
          <w:color w:val="000000"/>
          <w:sz w:val="24"/>
          <w:szCs w:val="24"/>
        </w:rPr>
      </w:pPr>
      <w:r>
        <w:rPr>
          <w:sz w:val="24"/>
          <w:szCs w:val="24"/>
        </w:rPr>
        <w:t>Детский лагерь – особое воспитательное учреждение, в котором создаются условия для обеспечения развивающей,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постоянная (круглосуточное) поддержка</w:t>
      </w:r>
      <w:r>
        <w:rPr>
          <w:color w:val="000000"/>
          <w:sz w:val="24"/>
          <w:szCs w:val="24"/>
        </w:rPr>
        <w:t xml:space="preserve"> взрослых и др. создают условия для осуществления воспитательной деятельности и актуализации самовоспитания.</w:t>
      </w:r>
    </w:p>
    <w:p>
      <w:pPr>
        <w:pStyle w:val="Normal"/>
        <w:spacing w:lineRule="auto" w:line="360" w:before="0" w:after="0"/>
        <w:ind w:left="152" w:firstLine="709"/>
        <w:contextualSpacing/>
        <w:jc w:val="both"/>
        <w:rPr>
          <w:color w:val="000000"/>
          <w:sz w:val="24"/>
          <w:szCs w:val="24"/>
        </w:rPr>
      </w:pPr>
      <w:r>
        <w:rPr>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pPr>
        <w:pStyle w:val="Normal"/>
        <w:spacing w:lineRule="auto" w:line="360" w:before="0" w:after="0"/>
        <w:ind w:left="152" w:firstLine="709"/>
        <w:contextualSpacing/>
        <w:jc w:val="both"/>
        <w:rPr>
          <w:color w:val="000000"/>
          <w:sz w:val="24"/>
          <w:szCs w:val="24"/>
        </w:rPr>
      </w:pPr>
      <w:r>
        <w:rPr>
          <w:color w:val="000000"/>
          <w:sz w:val="24"/>
          <w:szCs w:val="24"/>
        </w:rPr>
        <w:t>- добровольность в выборе деятельности и формы ее реализации в детском демократическом сообществе, самостоятельность и активность ребенка в выборе содержания и результативности деятельности;</w:t>
      </w:r>
    </w:p>
    <w:p>
      <w:pPr>
        <w:pStyle w:val="Normal"/>
        <w:spacing w:lineRule="auto" w:line="360" w:before="0" w:after="0"/>
        <w:ind w:left="152" w:firstLine="709"/>
        <w:contextualSpacing/>
        <w:jc w:val="both"/>
        <w:rPr>
          <w:color w:val="000000"/>
          <w:sz w:val="24"/>
          <w:szCs w:val="24"/>
        </w:rPr>
      </w:pPr>
      <w:r>
        <w:rPr>
          <w:color w:val="000000"/>
          <w:sz w:val="24"/>
          <w:szCs w:val="24"/>
        </w:rPr>
        <w:t xml:space="preserve">- творческий характер деятельности; </w:t>
      </w:r>
    </w:p>
    <w:p>
      <w:pPr>
        <w:pStyle w:val="Normal"/>
        <w:spacing w:lineRule="auto" w:line="360" w:before="0" w:after="0"/>
        <w:ind w:left="152" w:firstLine="709"/>
        <w:contextualSpacing/>
        <w:jc w:val="both"/>
        <w:rPr>
          <w:color w:val="FF0000"/>
          <w:sz w:val="24"/>
          <w:szCs w:val="24"/>
        </w:rPr>
      </w:pPr>
      <w:r>
        <w:rPr>
          <w:color w:val="000000"/>
          <w:sz w:val="24"/>
          <w:szCs w:val="24"/>
        </w:rPr>
        <w:t xml:space="preserve">- многопрофильность; </w:t>
      </w:r>
    </w:p>
    <w:p>
      <w:pPr>
        <w:pStyle w:val="Normal"/>
        <w:spacing w:lineRule="auto" w:line="360" w:before="0" w:after="0"/>
        <w:ind w:left="152" w:firstLine="709"/>
        <w:contextualSpacing/>
        <w:jc w:val="both"/>
        <w:rPr>
          <w:color w:val="000000"/>
          <w:sz w:val="24"/>
          <w:szCs w:val="24"/>
        </w:rPr>
      </w:pPr>
      <w:r>
        <w:rPr>
          <w:color w:val="000000"/>
          <w:sz w:val="24"/>
          <w:szCs w:val="24"/>
        </w:rPr>
        <w:t xml:space="preserve">- отсутствие обязательной оценки результативности деятельности ребенка, официального статуса; </w:t>
      </w:r>
    </w:p>
    <w:p>
      <w:pPr>
        <w:pStyle w:val="Normal"/>
        <w:spacing w:lineRule="auto" w:line="360" w:before="0" w:after="0"/>
        <w:ind w:left="152" w:firstLine="709"/>
        <w:contextualSpacing/>
        <w:jc w:val="both"/>
        <w:rPr>
          <w:color w:val="000000"/>
          <w:sz w:val="24"/>
          <w:szCs w:val="24"/>
        </w:rPr>
      </w:pPr>
      <w:r>
        <w:rPr>
          <w:color w:val="000000"/>
          <w:sz w:val="24"/>
          <w:szCs w:val="24"/>
        </w:rPr>
        <w:t>- новый опыт неформального сотрудничества с детьми и взрослыми; опыт жизнедеятельности и общения в формируемых коллективах , где может успешно проходит реализация личности.</w:t>
      </w:r>
    </w:p>
    <w:p>
      <w:pPr>
        <w:pStyle w:val="Normal"/>
        <w:spacing w:lineRule="auto" w:line="360" w:before="0" w:after="0"/>
        <w:ind w:left="152" w:firstLine="709"/>
        <w:contextualSpacing/>
        <w:jc w:val="both"/>
        <w:rPr>
          <w:color w:val="000000"/>
          <w:sz w:val="24"/>
          <w:szCs w:val="24"/>
        </w:rPr>
      </w:pPr>
      <w:r>
        <w:rPr>
          <w:color w:val="000000"/>
          <w:sz w:val="24"/>
          <w:szCs w:val="24"/>
        </w:rPr>
        <w:t xml:space="preserve">Воспитательный потенциал детского лагеря позволяет осуществлять воспитание через проектирование, конструирование индивидуальной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pPr>
        <w:pStyle w:val="Normal"/>
        <w:spacing w:lineRule="auto" w:line="360" w:before="0" w:after="0"/>
        <w:ind w:left="152" w:firstLine="709"/>
        <w:contextualSpacing/>
        <w:jc w:val="center"/>
        <w:rPr>
          <w:b/>
          <w:color w:val="000000"/>
          <w:sz w:val="24"/>
          <w:szCs w:val="24"/>
        </w:rPr>
      </w:pPr>
      <w:r>
        <w:rPr>
          <w:b/>
          <w:color w:val="000000"/>
          <w:sz w:val="24"/>
          <w:szCs w:val="24"/>
        </w:rPr>
        <w:t>Основные характеристики уклада детского лагеря</w:t>
      </w:r>
    </w:p>
    <w:p>
      <w:pPr>
        <w:pStyle w:val="Normal"/>
        <w:spacing w:lineRule="auto" w:line="360" w:before="0" w:after="0"/>
        <w:ind w:left="152" w:firstLine="567"/>
        <w:contextualSpacing/>
        <w:jc w:val="center"/>
        <w:rPr>
          <w:b/>
          <w:color w:val="000000"/>
          <w:sz w:val="24"/>
          <w:szCs w:val="24"/>
        </w:rPr>
      </w:pPr>
      <w:r>
        <w:rPr>
          <w:color w:val="000000"/>
          <w:sz w:val="24"/>
          <w:szCs w:val="24"/>
        </w:rPr>
        <w:t>Д</w:t>
      </w:r>
      <w:r>
        <w:rPr>
          <w:sz w:val="24"/>
          <w:szCs w:val="24"/>
        </w:rPr>
        <w:t>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историко-культурный контекст территории, «миссия» детского лагеря в самосознании</w:t>
      </w:r>
      <w:r>
        <w:rPr>
          <w:spacing w:val="1"/>
          <w:sz w:val="24"/>
          <w:szCs w:val="24"/>
        </w:rPr>
        <w:t xml:space="preserve"> </w:t>
      </w:r>
      <w:r>
        <w:rPr>
          <w:sz w:val="24"/>
          <w:szCs w:val="24"/>
        </w:rPr>
        <w:t>ее</w:t>
      </w:r>
      <w:r>
        <w:rPr>
          <w:spacing w:val="-1"/>
          <w:sz w:val="24"/>
          <w:szCs w:val="24"/>
        </w:rPr>
        <w:t xml:space="preserve"> </w:t>
      </w:r>
      <w:r>
        <w:rPr>
          <w:sz w:val="24"/>
          <w:szCs w:val="24"/>
        </w:rPr>
        <w:t>педагогического</w:t>
      </w:r>
      <w:r>
        <w:rPr>
          <w:spacing w:val="-3"/>
          <w:sz w:val="24"/>
          <w:szCs w:val="24"/>
        </w:rPr>
        <w:t xml:space="preserve"> </w:t>
      </w:r>
      <w:r>
        <w:rPr>
          <w:sz w:val="24"/>
          <w:szCs w:val="24"/>
        </w:rPr>
        <w:t>коллектива;</w:t>
      </w:r>
    </w:p>
    <w:p>
      <w:pPr>
        <w:pStyle w:val="ListParagraph"/>
        <w:tabs>
          <w:tab w:val="clear" w:pos="708"/>
          <w:tab w:val="left" w:pos="851" w:leader="none"/>
          <w:tab w:val="left" w:pos="2096" w:leader="none"/>
        </w:tabs>
        <w:spacing w:lineRule="auto" w:line="360"/>
        <w:ind w:left="0" w:firstLine="567"/>
        <w:rPr>
          <w:sz w:val="24"/>
          <w:szCs w:val="24"/>
        </w:rPr>
      </w:pPr>
      <w:r>
        <w:rPr>
          <w:sz w:val="24"/>
          <w:szCs w:val="24"/>
        </w:rPr>
        <w:t xml:space="preserve">Детский лагерь располагается на базе МБОУ «Изминская СОШ». Особенность детского лагеря - это близость к природе, включение детей в жизнь и быт социума, открытость общества. </w:t>
      </w:r>
    </w:p>
    <w:p>
      <w:pPr>
        <w:pStyle w:val="ListParagraph"/>
        <w:tabs>
          <w:tab w:val="clear" w:pos="708"/>
          <w:tab w:val="left" w:pos="2096" w:leader="none"/>
        </w:tabs>
        <w:spacing w:lineRule="auto" w:line="360"/>
        <w:ind w:left="0" w:firstLine="567"/>
        <w:rPr>
          <w:sz w:val="24"/>
          <w:szCs w:val="24"/>
        </w:rPr>
      </w:pPr>
      <w:r>
        <w:rPr>
          <w:sz w:val="24"/>
          <w:szCs w:val="24"/>
        </w:rPr>
        <w:t xml:space="preserve">Детский лагерь организован в одну смену. Обучающиеся обеспечены двухразовым питанием. В лагерь приходят в свободной одежде. </w:t>
      </w:r>
    </w:p>
    <w:p>
      <w:pPr>
        <w:pStyle w:val="Normal"/>
        <w:spacing w:lineRule="auto" w:line="360"/>
        <w:ind w:left="152" w:firstLine="567"/>
        <w:jc w:val="both"/>
        <w:rPr>
          <w:rFonts w:eastAsia="Calibri"/>
          <w:sz w:val="24"/>
          <w:szCs w:val="24"/>
        </w:rPr>
      </w:pPr>
      <w:r>
        <w:rPr>
          <w:sz w:val="24"/>
          <w:szCs w:val="24"/>
        </w:rPr>
        <w:t xml:space="preserve">Население, в основном, коренное. По национальному составу: татары, русские, таджики. По вероисповеданию: мусульмане и православные. Родители детей – работники частной сферы, труженики сельского хозяйства, работники бюджетной сферы. Среди контингента детского лагеря есть семья, оказавшиеся в ТЖС, неблагополучные семьи, дети, состоящих на учёте. В детском лагере отдыхают и дети с ОВЗ. </w:t>
      </w:r>
      <w:r>
        <w:rPr>
          <w:rFonts w:eastAsia="Calibri"/>
          <w:sz w:val="24"/>
          <w:szCs w:val="24"/>
        </w:rPr>
        <w:t>Дети приезжают из 9-ти деревень: Измя, Илебер, Олуяз, Пукаль, Утернясь, Корсабаш, Н. Отар, В. Отар, Суля.</w:t>
      </w:r>
      <w:r>
        <w:rPr>
          <w:sz w:val="24"/>
          <w:szCs w:val="24"/>
        </w:rPr>
        <w:t xml:space="preserve"> Подвоз детей из </w:t>
      </w:r>
      <w:r>
        <w:rPr>
          <w:rFonts w:eastAsia="Calibri"/>
          <w:sz w:val="24"/>
          <w:szCs w:val="24"/>
        </w:rPr>
        <w:t xml:space="preserve">этих деревень </w:t>
      </w:r>
      <w:r>
        <w:rPr>
          <w:sz w:val="24"/>
          <w:szCs w:val="24"/>
        </w:rPr>
        <w:t>организован 3мя школьными автобусами.</w:t>
      </w:r>
    </w:p>
    <w:p>
      <w:pPr>
        <w:pStyle w:val="ListParagraph"/>
        <w:tabs>
          <w:tab w:val="clear" w:pos="708"/>
          <w:tab w:val="left" w:pos="2096" w:leader="none"/>
        </w:tabs>
        <w:spacing w:lineRule="auto" w:line="360"/>
        <w:ind w:left="0" w:firstLine="567"/>
        <w:rPr>
          <w:sz w:val="24"/>
          <w:szCs w:val="24"/>
        </w:rPr>
      </w:pPr>
      <w:r>
        <w:rPr>
          <w:sz w:val="24"/>
          <w:szCs w:val="24"/>
        </w:rPr>
        <w:t xml:space="preserve">Здание школы оборудовано Кнопкой тревожной сигнализации и противопожарной сигнализацией. </w:t>
      </w:r>
    </w:p>
    <w:p>
      <w:pPr>
        <w:pStyle w:val="ListParagraph"/>
        <w:tabs>
          <w:tab w:val="clear" w:pos="708"/>
          <w:tab w:val="left" w:pos="851" w:leader="none"/>
          <w:tab w:val="left" w:pos="1880" w:leader="none"/>
        </w:tabs>
        <w:spacing w:lineRule="auto" w:line="360"/>
        <w:ind w:left="0" w:firstLine="567"/>
        <w:rPr>
          <w:sz w:val="24"/>
          <w:szCs w:val="24"/>
        </w:rPr>
      </w:pPr>
      <w:r>
        <w:rPr>
          <w:sz w:val="24"/>
          <w:szCs w:val="24"/>
        </w:rPr>
        <w:t>Детский оздоровительный пришкольный лагерь и лагерь труда и отдыха организуются в одну смену. Режим</w:t>
      </w:r>
      <w:r>
        <w:rPr>
          <w:spacing w:val="1"/>
          <w:sz w:val="24"/>
          <w:szCs w:val="24"/>
        </w:rPr>
        <w:t xml:space="preserve"> </w:t>
      </w:r>
      <w:r>
        <w:rPr>
          <w:sz w:val="24"/>
          <w:szCs w:val="24"/>
        </w:rPr>
        <w:t>деятельности</w:t>
      </w:r>
      <w:r>
        <w:rPr>
          <w:spacing w:val="1"/>
          <w:sz w:val="24"/>
          <w:szCs w:val="24"/>
        </w:rPr>
        <w:t xml:space="preserve"> – </w:t>
      </w:r>
      <w:r>
        <w:rPr>
          <w:sz w:val="24"/>
          <w:szCs w:val="24"/>
        </w:rPr>
        <w:t>сезонный с дневным пребыванием.</w:t>
      </w:r>
      <w:bookmarkStart w:id="4" w:name="_Toc135057217"/>
    </w:p>
    <w:p>
      <w:pPr>
        <w:pStyle w:val="ListParagraph"/>
        <w:tabs>
          <w:tab w:val="clear" w:pos="708"/>
          <w:tab w:val="left" w:pos="851" w:leader="none"/>
          <w:tab w:val="left" w:pos="1880" w:leader="none"/>
        </w:tabs>
        <w:spacing w:lineRule="auto" w:line="360"/>
        <w:ind w:left="0" w:firstLine="567"/>
        <w:rPr>
          <w:sz w:val="24"/>
          <w:szCs w:val="24"/>
        </w:rPr>
      </w:pPr>
      <w:r>
        <w:rPr>
          <w:sz w:val="24"/>
          <w:szCs w:val="24"/>
        </w:rPr>
        <w:t>Лагерь на базе МБОУ «Изминская СОШ» широко использует не только воспитательный потенциал учреждения, но и района. Воспитанники лагеря с дневным пребыванием детей участвуют в мероприятиях на базе учреждений культуры, досуга, спорта.</w:t>
      </w:r>
    </w:p>
    <w:p>
      <w:pPr>
        <w:pStyle w:val="Default"/>
        <w:spacing w:lineRule="auto" w:line="360"/>
        <w:ind w:left="152" w:firstLine="567"/>
        <w:jc w:val="both"/>
        <w:rPr/>
      </w:pPr>
      <w:r>
        <w:rPr/>
        <w:t xml:space="preserve">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 </w:t>
      </w:r>
    </w:p>
    <w:p>
      <w:pPr>
        <w:pStyle w:val="Normal"/>
        <w:spacing w:lineRule="auto" w:line="360"/>
        <w:ind w:left="152" w:firstLine="567"/>
        <w:jc w:val="both"/>
        <w:rPr>
          <w:sz w:val="24"/>
          <w:szCs w:val="24"/>
        </w:rPr>
      </w:pPr>
      <w:r>
        <w:rPr>
          <w:sz w:val="24"/>
          <w:szCs w:val="24"/>
        </w:rPr>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pPr>
        <w:pStyle w:val="Normal"/>
        <w:spacing w:lineRule="auto" w:line="360"/>
        <w:ind w:left="152" w:firstLine="567"/>
        <w:jc w:val="both"/>
        <w:rPr>
          <w:sz w:val="24"/>
          <w:szCs w:val="24"/>
        </w:rPr>
      </w:pPr>
      <w:r>
        <w:rPr>
          <w:sz w:val="24"/>
          <w:szCs w:val="24"/>
        </w:rPr>
        <w:t xml:space="preserve">Основными традициями воспитания в лагере с дневным пребыванием детей являются следующие: </w:t>
      </w:r>
    </w:p>
    <w:p>
      <w:pPr>
        <w:pStyle w:val="Normal"/>
        <w:spacing w:lineRule="auto" w:line="360"/>
        <w:ind w:left="152" w:firstLine="567"/>
        <w:jc w:val="both"/>
        <w:rPr>
          <w:sz w:val="24"/>
          <w:szCs w:val="24"/>
        </w:rPr>
      </w:pPr>
      <w:r>
        <w:rPr>
          <w:sz w:val="24"/>
          <w:szCs w:val="24"/>
        </w:rPr>
        <w:t xml:space="preserve">-стержнем работы лагеря являются коллективно-творческие дела, через которые осуществляется интеграция воспитательных усилий педагогических работников; </w:t>
      </w:r>
    </w:p>
    <w:p>
      <w:pPr>
        <w:pStyle w:val="Normal"/>
        <w:spacing w:lineRule="auto" w:line="360"/>
        <w:ind w:left="152" w:firstLine="567"/>
        <w:jc w:val="both"/>
        <w:rPr>
          <w:sz w:val="24"/>
          <w:szCs w:val="24"/>
        </w:rPr>
      </w:pPr>
      <w:r>
        <w:rPr>
          <w:sz w:val="24"/>
          <w:szCs w:val="24"/>
        </w:rPr>
        <w:t xml:space="preserve">- 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 </w:t>
      </w:r>
    </w:p>
    <w:p>
      <w:pPr>
        <w:pStyle w:val="Normal"/>
        <w:spacing w:lineRule="auto" w:line="360"/>
        <w:ind w:left="152" w:firstLine="567"/>
        <w:jc w:val="both"/>
        <w:rPr>
          <w:sz w:val="24"/>
          <w:szCs w:val="24"/>
        </w:rPr>
      </w:pPr>
      <w:r>
        <w:rPr>
          <w:sz w:val="24"/>
          <w:szCs w:val="24"/>
        </w:rPr>
        <w:t xml:space="preserve">- 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pPr>
        <w:pStyle w:val="Normal"/>
        <w:spacing w:lineRule="auto" w:line="360"/>
        <w:ind w:left="152" w:firstLine="567"/>
        <w:jc w:val="both"/>
        <w:rPr>
          <w:sz w:val="24"/>
          <w:szCs w:val="24"/>
        </w:rPr>
      </w:pPr>
      <w:r>
        <w:rPr>
          <w:sz w:val="24"/>
          <w:szCs w:val="24"/>
        </w:rPr>
        <w:t xml:space="preserve">- в проведении общелагерных дел отсутствует соревновательность между отрядами, поощряется конструктивное межотрядное и межвозрастное взаимодействие воспитанников, а также их социальная активность; </w:t>
      </w:r>
    </w:p>
    <w:p>
      <w:pPr>
        <w:pStyle w:val="Normal"/>
        <w:spacing w:lineRule="auto" w:line="360"/>
        <w:ind w:left="152" w:firstLine="567"/>
        <w:jc w:val="both"/>
        <w:rPr>
          <w:sz w:val="24"/>
          <w:szCs w:val="24"/>
        </w:rPr>
      </w:pPr>
      <w:r>
        <w:rPr>
          <w:sz w:val="24"/>
          <w:szCs w:val="24"/>
        </w:rPr>
        <w:t xml:space="preserve">- воспитатели лагеря ориентированы на формирование коллективов в рамках отрядов; </w:t>
      </w:r>
    </w:p>
    <w:p>
      <w:pPr>
        <w:pStyle w:val="Normal"/>
        <w:spacing w:lineRule="auto" w:line="360"/>
        <w:ind w:left="152" w:firstLine="567"/>
        <w:jc w:val="both"/>
        <w:rPr>
          <w:sz w:val="24"/>
          <w:szCs w:val="24"/>
        </w:rPr>
      </w:pPr>
      <w:r>
        <w:rPr>
          <w:sz w:val="24"/>
          <w:szCs w:val="24"/>
        </w:rPr>
        <w:t xml:space="preserve">- 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 </w:t>
      </w:r>
    </w:p>
    <w:p>
      <w:pPr>
        <w:pStyle w:val="Default"/>
        <w:spacing w:lineRule="auto" w:line="360"/>
        <w:ind w:left="152" w:firstLine="567"/>
        <w:jc w:val="center"/>
        <w:rPr>
          <w:b/>
        </w:rPr>
      </w:pPr>
      <w:r>
        <w:rPr>
          <w:b/>
        </w:rPr>
        <w:t>Этапы работы над программой</w:t>
      </w:r>
    </w:p>
    <w:p>
      <w:pPr>
        <w:pStyle w:val="Default"/>
        <w:spacing w:lineRule="auto" w:line="360"/>
        <w:ind w:left="152" w:firstLine="567"/>
        <w:jc w:val="both"/>
        <w:rPr/>
      </w:pPr>
      <w:r>
        <w:rPr>
          <w:i/>
        </w:rPr>
        <w:t>Подготовительный этап</w:t>
      </w:r>
      <w:r>
        <w:rPr/>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pPr>
        <w:pStyle w:val="Default"/>
        <w:spacing w:lineRule="auto" w:line="360"/>
        <w:ind w:left="152" w:firstLine="567"/>
        <w:jc w:val="both"/>
        <w:rPr/>
      </w:pPr>
      <w:r>
        <w:rPr>
          <w:i/>
        </w:rPr>
        <w:t>Организационный период</w:t>
      </w:r>
      <w:r>
        <w:rPr/>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pPr>
        <w:pStyle w:val="Default"/>
        <w:spacing w:lineRule="auto" w:line="360"/>
        <w:ind w:left="152" w:firstLine="567"/>
        <w:jc w:val="both"/>
        <w:rPr/>
      </w:pPr>
      <w:r>
        <w:rPr>
          <w:i/>
        </w:rPr>
        <w:t>Основной период</w:t>
      </w:r>
      <w:r>
        <w:rPr/>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pPr>
        <w:pStyle w:val="Default"/>
        <w:spacing w:lineRule="auto" w:line="360"/>
        <w:ind w:left="152" w:firstLine="567"/>
        <w:jc w:val="both"/>
        <w:rPr/>
      </w:pPr>
      <w:r>
        <w:rPr>
          <w:i/>
        </w:rPr>
        <w:t>Итоговый период</w:t>
      </w:r>
      <w:r>
        <w:rPr/>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 </w:t>
      </w:r>
    </w:p>
    <w:p>
      <w:pPr>
        <w:pStyle w:val="Default"/>
        <w:spacing w:lineRule="auto" w:line="360"/>
        <w:ind w:left="152" w:firstLine="567"/>
        <w:jc w:val="both"/>
        <w:rPr/>
      </w:pPr>
      <w:r>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pPr>
        <w:pStyle w:val="2"/>
        <w:spacing w:lineRule="auto" w:line="360" w:before="0" w:after="0"/>
        <w:contextualSpacing/>
        <w:jc w:val="center"/>
        <w:rPr>
          <w:rFonts w:ascii="Times New Roman" w:hAnsi="Times New Roman" w:cs="Times New Roman"/>
          <w:b/>
          <w:color w:val="auto"/>
          <w:sz w:val="24"/>
          <w:szCs w:val="24"/>
        </w:rPr>
      </w:pPr>
      <w:r>
        <w:rPr>
          <w:rFonts w:cs="Times New Roman" w:ascii="Times New Roman" w:hAnsi="Times New Roman"/>
          <w:b/>
          <w:color w:val="auto"/>
          <w:sz w:val="24"/>
          <w:szCs w:val="24"/>
        </w:rPr>
      </w:r>
    </w:p>
    <w:p>
      <w:pPr>
        <w:pStyle w:val="2"/>
        <w:spacing w:lineRule="auto" w:line="360" w:before="0" w:after="0"/>
        <w:contextualSpacing/>
        <w:jc w:val="center"/>
        <w:rPr>
          <w:rFonts w:ascii="Times New Roman" w:hAnsi="Times New Roman" w:cs="Times New Roman"/>
          <w:b/>
          <w:color w:val="auto"/>
          <w:sz w:val="24"/>
          <w:szCs w:val="24"/>
        </w:rPr>
      </w:pPr>
      <w:r>
        <w:rPr>
          <w:rFonts w:cs="Times New Roman" w:ascii="Times New Roman" w:hAnsi="Times New Roman"/>
          <w:b/>
          <w:color w:val="auto"/>
          <w:sz w:val="24"/>
          <w:szCs w:val="24"/>
        </w:rPr>
        <w:t>Анализ воспитательного процесса и результатов воспитания</w:t>
      </w:r>
      <w:bookmarkEnd w:id="4"/>
    </w:p>
    <w:p>
      <w:pPr>
        <w:pStyle w:val="Normal"/>
        <w:spacing w:lineRule="auto" w:line="360" w:before="0" w:after="0"/>
        <w:ind w:left="152" w:firstLine="709"/>
        <w:contextualSpacing/>
        <w:jc w:val="both"/>
        <w:rPr>
          <w:sz w:val="24"/>
          <w:szCs w:val="24"/>
        </w:rPr>
      </w:pPr>
      <w:r>
        <w:rPr>
          <w:sz w:val="24"/>
          <w:szCs w:val="24"/>
        </w:rPr>
        <w:t>Основным предметом анализа, организуемого в детском лагере воспитательного процесса является воспитательная работа.</w:t>
      </w:r>
    </w:p>
    <w:p>
      <w:pPr>
        <w:pStyle w:val="Normal"/>
        <w:spacing w:lineRule="auto" w:line="360" w:before="0" w:after="0"/>
        <w:ind w:left="152" w:firstLine="709"/>
        <w:contextualSpacing/>
        <w:jc w:val="both"/>
        <w:rPr>
          <w:sz w:val="24"/>
          <w:szCs w:val="24"/>
        </w:rPr>
      </w:pPr>
      <w:r>
        <w:rPr>
          <w:sz w:val="24"/>
          <w:szCs w:val="24"/>
        </w:rPr>
        <w:t>Объектом анализа являются воспитательные мероприятия и результаты воспитательной работы.</w:t>
      </w:r>
    </w:p>
    <w:p>
      <w:pPr>
        <w:pStyle w:val="Normal"/>
        <w:spacing w:lineRule="auto" w:line="360" w:before="0" w:after="0"/>
        <w:ind w:left="152" w:firstLine="709"/>
        <w:contextualSpacing/>
        <w:jc w:val="both"/>
        <w:rPr>
          <w:sz w:val="24"/>
          <w:szCs w:val="24"/>
        </w:rPr>
      </w:pPr>
      <w:r>
        <w:rPr>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Pr>
          <w:sz w:val="24"/>
          <w:szCs w:val="24"/>
        </w:rPr>
        <w:t xml:space="preserve"> совершенствования воспитательной работы в детском лагере.</w:t>
      </w:r>
    </w:p>
    <w:p>
      <w:pPr>
        <w:pStyle w:val="Normal"/>
        <w:spacing w:lineRule="auto" w:line="360" w:before="0" w:after="0"/>
        <w:ind w:left="152" w:firstLine="709"/>
        <w:contextualSpacing/>
        <w:jc w:val="both"/>
        <w:rPr>
          <w:sz w:val="24"/>
          <w:szCs w:val="24"/>
        </w:rPr>
      </w:pPr>
      <w:r>
        <w:rPr>
          <w:sz w:val="24"/>
          <w:szCs w:val="24"/>
        </w:rPr>
        <w:t>Основными принципами, на основе которых осуществляется самоанализ воспитательной работы в детском лагере, являются:</w:t>
      </w:r>
    </w:p>
    <w:p>
      <w:pPr>
        <w:pStyle w:val="Normal"/>
        <w:spacing w:lineRule="auto" w:line="360" w:before="0" w:after="0"/>
        <w:ind w:left="152" w:firstLine="709"/>
        <w:contextualSpacing/>
        <w:jc w:val="both"/>
        <w:rPr>
          <w:sz w:val="24"/>
          <w:szCs w:val="24"/>
        </w:rPr>
      </w:pPr>
      <w:r>
        <w:rPr>
          <w:sz w:val="24"/>
          <w:szCs w:val="24"/>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pPr>
        <w:pStyle w:val="Normal"/>
        <w:spacing w:lineRule="auto" w:line="360" w:before="0" w:after="0"/>
        <w:ind w:left="152" w:firstLine="709"/>
        <w:contextualSpacing/>
        <w:jc w:val="both"/>
        <w:rPr>
          <w:sz w:val="24"/>
          <w:szCs w:val="24"/>
        </w:rPr>
      </w:pPr>
      <w:r>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и взрослыми;  </w:t>
      </w:r>
    </w:p>
    <w:p>
      <w:pPr>
        <w:pStyle w:val="Normal"/>
        <w:spacing w:lineRule="auto" w:line="360" w:before="0" w:after="0"/>
        <w:ind w:left="152" w:firstLine="709"/>
        <w:contextualSpacing/>
        <w:jc w:val="both"/>
        <w:rPr>
          <w:sz w:val="24"/>
          <w:szCs w:val="24"/>
        </w:rPr>
      </w:pPr>
      <w:r>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pPr>
        <w:pStyle w:val="Normal"/>
        <w:spacing w:lineRule="auto" w:line="360" w:before="0" w:after="0"/>
        <w:ind w:left="152" w:firstLine="709"/>
        <w:contextualSpacing/>
        <w:jc w:val="both"/>
        <w:rPr>
          <w:bCs/>
          <w:color w:val="000000"/>
          <w:sz w:val="24"/>
          <w:szCs w:val="24"/>
        </w:rPr>
      </w:pPr>
      <w:r>
        <w:rPr>
          <w:bCs/>
          <w:color w:val="000000"/>
          <w:sz w:val="24"/>
          <w:szCs w:val="24"/>
        </w:rPr>
        <w:t xml:space="preserve">Основные направления анализа воспитательного процесса </w:t>
      </w:r>
    </w:p>
    <w:p>
      <w:pPr>
        <w:pStyle w:val="Normal"/>
        <w:spacing w:lineRule="auto" w:line="360" w:before="0" w:after="0"/>
        <w:ind w:left="152" w:firstLine="709"/>
        <w:contextualSpacing/>
        <w:jc w:val="both"/>
        <w:rPr>
          <w:color w:val="000000"/>
          <w:sz w:val="24"/>
          <w:szCs w:val="24"/>
        </w:rPr>
      </w:pPr>
      <w:r>
        <w:rPr>
          <w:color w:val="000000"/>
          <w:sz w:val="24"/>
          <w:szCs w:val="24"/>
        </w:rPr>
        <w:t xml:space="preserve">1. Результаты воспитания, социализации и саморазвития детей. </w:t>
      </w:r>
    </w:p>
    <w:p>
      <w:pPr>
        <w:pStyle w:val="Normal"/>
        <w:spacing w:lineRule="auto" w:line="360" w:before="0" w:after="0"/>
        <w:ind w:left="152" w:firstLine="709"/>
        <w:contextualSpacing/>
        <w:jc w:val="both"/>
        <w:rPr>
          <w:color w:val="000000"/>
          <w:sz w:val="24"/>
          <w:szCs w:val="24"/>
        </w:rPr>
      </w:pPr>
      <w:r>
        <w:rPr>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pPr>
        <w:pStyle w:val="Normal"/>
        <w:spacing w:lineRule="auto" w:line="360" w:before="0" w:after="0"/>
        <w:ind w:left="152" w:firstLine="709"/>
        <w:contextualSpacing/>
        <w:jc w:val="both"/>
        <w:rPr>
          <w:color w:val="000000"/>
          <w:sz w:val="24"/>
          <w:szCs w:val="24"/>
        </w:rPr>
      </w:pPr>
      <w:r>
        <w:rPr>
          <w:sz w:val="24"/>
          <w:szCs w:val="24"/>
        </w:rPr>
        <w:t>Главный инструмент – педагогическое наблюдение. Очень важно фиксировать личностные изменения (в педагогическом дневнике).</w:t>
      </w:r>
    </w:p>
    <w:p>
      <w:pPr>
        <w:pStyle w:val="Normal"/>
        <w:spacing w:lineRule="auto" w:line="360" w:before="0" w:after="0"/>
        <w:ind w:left="152" w:firstLine="709"/>
        <w:contextualSpacing/>
        <w:jc w:val="both"/>
        <w:rPr>
          <w:sz w:val="24"/>
          <w:szCs w:val="24"/>
        </w:rPr>
      </w:pPr>
      <w:r>
        <w:rPr>
          <w:color w:val="000000"/>
          <w:sz w:val="24"/>
          <w:szCs w:val="24"/>
        </w:rPr>
        <w:t xml:space="preserve">Важную роль играет </w:t>
      </w:r>
      <w:r>
        <w:rPr>
          <w:sz w:val="24"/>
          <w:szCs w:val="24"/>
        </w:rPr>
        <w:t xml:space="preserve">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(рефлексия). </w:t>
      </w:r>
    </w:p>
    <w:p>
      <w:pPr>
        <w:pStyle w:val="Normal"/>
        <w:spacing w:lineRule="auto" w:line="360" w:before="0" w:after="0"/>
        <w:ind w:left="152" w:firstLine="709"/>
        <w:contextualSpacing/>
        <w:jc w:val="both"/>
        <w:rPr>
          <w:color w:val="000000"/>
          <w:sz w:val="24"/>
          <w:szCs w:val="24"/>
        </w:rPr>
      </w:pPr>
      <w:r>
        <w:rPr>
          <w:color w:val="000000"/>
          <w:sz w:val="24"/>
          <w:szCs w:val="24"/>
        </w:rPr>
        <w:t xml:space="preserve">2. Состояние </w:t>
      </w:r>
      <w:r>
        <w:rPr>
          <w:iCs/>
          <w:sz w:val="24"/>
          <w:szCs w:val="24"/>
        </w:rPr>
        <w:t>организуемой в детском лагере совместной деятельности детей и взрослых.</w:t>
      </w:r>
    </w:p>
    <w:p>
      <w:pPr>
        <w:pStyle w:val="Normal"/>
        <w:spacing w:lineRule="auto" w:line="360" w:before="0" w:after="0"/>
        <w:ind w:left="152" w:firstLine="709"/>
        <w:contextualSpacing/>
        <w:jc w:val="both"/>
        <w:rPr>
          <w:color w:val="FF0000"/>
          <w:sz w:val="24"/>
          <w:szCs w:val="24"/>
        </w:rPr>
      </w:pPr>
      <w:r>
        <w:rPr>
          <w:iCs/>
          <w:sz w:val="24"/>
          <w:szCs w:val="24"/>
        </w:rPr>
        <w:t xml:space="preserve">Критерием, на основе которого осуществляется данный анализ, является наличие в детском лагере </w:t>
      </w:r>
      <w:r>
        <w:rPr>
          <w:iCs/>
          <w:color w:val="000000"/>
          <w:sz w:val="24"/>
          <w:szCs w:val="24"/>
        </w:rPr>
        <w:t>интересной, событийно насыщенной и личностно развивающей</w:t>
      </w:r>
      <w:r>
        <w:rPr>
          <w:iCs/>
          <w:sz w:val="24"/>
          <w:szCs w:val="24"/>
        </w:rPr>
        <w:t xml:space="preserve"> совместной деятельности детей и взрослых</w:t>
      </w:r>
      <w:r>
        <w:rPr>
          <w:iCs/>
          <w:color w:val="000000"/>
          <w:sz w:val="24"/>
          <w:szCs w:val="24"/>
        </w:rPr>
        <w:t>.</w:t>
      </w:r>
      <w:r>
        <w:rPr>
          <w:color w:val="000000"/>
          <w:sz w:val="24"/>
          <w:szCs w:val="24"/>
        </w:rPr>
        <w:t xml:space="preserve"> Внимание сосредотачивается на вопросах, связанных с качеством</w:t>
      </w:r>
      <w:r>
        <w:rPr>
          <w:sz w:val="24"/>
          <w:szCs w:val="24"/>
        </w:rPr>
        <w:t>.</w:t>
      </w:r>
    </w:p>
    <w:p>
      <w:pPr>
        <w:pStyle w:val="Normal"/>
        <w:spacing w:lineRule="auto" w:line="360" w:before="0" w:after="0"/>
        <w:ind w:left="152" w:firstLine="709"/>
        <w:contextualSpacing/>
        <w:jc w:val="both"/>
        <w:rPr>
          <w:sz w:val="24"/>
          <w:szCs w:val="24"/>
        </w:rPr>
      </w:pPr>
      <w:r>
        <w:rPr>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pPr>
        <w:pStyle w:val="Normal"/>
        <w:tabs>
          <w:tab w:val="clear" w:pos="708"/>
          <w:tab w:val="left" w:pos="851" w:leader="none"/>
        </w:tabs>
        <w:spacing w:lineRule="auto" w:line="360" w:before="0" w:after="0"/>
        <w:ind w:left="152" w:firstLine="709"/>
        <w:contextualSpacing/>
        <w:jc w:val="both"/>
        <w:rPr>
          <w:sz w:val="24"/>
          <w:szCs w:val="24"/>
        </w:rPr>
      </w:pPr>
      <w:r>
        <w:rPr>
          <w:sz w:val="24"/>
          <w:szCs w:val="24"/>
        </w:rPr>
        <w:t>- социологические: опрос участников образовательных отношений, , анализ документов и контекстный анализ;</w:t>
      </w:r>
      <w:r>
        <w:rPr>
          <w:color w:val="FF0000"/>
          <w:sz w:val="24"/>
          <w:szCs w:val="24"/>
          <w:lang w:eastAsia="ko-KR"/>
        </w:rPr>
        <w:t xml:space="preserve"> </w:t>
      </w:r>
    </w:p>
    <w:p>
      <w:pPr>
        <w:pStyle w:val="Normal"/>
        <w:tabs>
          <w:tab w:val="clear" w:pos="708"/>
          <w:tab w:val="left" w:pos="851" w:leader="none"/>
        </w:tabs>
        <w:spacing w:lineRule="auto" w:line="360" w:before="0" w:after="0"/>
        <w:ind w:left="152" w:firstLine="709"/>
        <w:contextualSpacing/>
        <w:jc w:val="both"/>
        <w:rPr>
          <w:sz w:val="24"/>
          <w:szCs w:val="24"/>
        </w:rPr>
      </w:pPr>
      <w:r>
        <w:rPr>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Pr>
          <w:color w:val="FF0000"/>
          <w:sz w:val="24"/>
          <w:szCs w:val="24"/>
          <w:lang w:eastAsia="ko-KR"/>
        </w:rPr>
        <w:t xml:space="preserve"> </w:t>
      </w:r>
    </w:p>
    <w:p>
      <w:pPr>
        <w:pStyle w:val="Normal"/>
        <w:spacing w:lineRule="auto" w:line="360" w:before="0" w:after="0"/>
        <w:ind w:left="152" w:firstLine="709"/>
        <w:contextualSpacing/>
        <w:jc w:val="both"/>
        <w:rPr>
          <w:b/>
          <w:iCs/>
          <w:color w:val="000000"/>
          <w:sz w:val="24"/>
          <w:szCs w:val="24"/>
        </w:rPr>
      </w:pPr>
      <w:r>
        <w:rPr>
          <w:iCs/>
          <w:sz w:val="24"/>
          <w:szCs w:val="24"/>
        </w:rPr>
        <w:t xml:space="preserve">Итогом самоанализа </w:t>
      </w:r>
      <w:r>
        <w:rPr>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pPr>
        <w:pStyle w:val="Normal"/>
        <w:widowControl/>
        <w:spacing w:lineRule="auto" w:line="276"/>
        <w:rPr>
          <w:rFonts w:eastAsia="Calibri"/>
          <w:color w:val="000000"/>
          <w:sz w:val="24"/>
          <w:szCs w:val="24"/>
        </w:rPr>
      </w:pPr>
      <w:r>
        <w:rPr>
          <w:rFonts w:eastAsia="Calibri"/>
          <w:color w:val="000000"/>
          <w:sz w:val="24"/>
          <w:szCs w:val="24"/>
        </w:rPr>
      </w:r>
    </w:p>
    <w:p>
      <w:pPr>
        <w:pStyle w:val="Style18"/>
        <w:spacing w:lineRule="auto" w:line="360"/>
        <w:ind w:left="0" w:right="119" w:firstLine="567"/>
        <w:jc w:val="left"/>
        <w:rPr>
          <w:b/>
          <w:sz w:val="24"/>
          <w:szCs w:val="24"/>
        </w:rPr>
      </w:pPr>
      <w:r>
        <w:rPr>
          <w:b/>
          <w:sz w:val="24"/>
          <w:szCs w:val="24"/>
        </w:rPr>
      </w:r>
    </w:p>
    <w:p>
      <w:pPr>
        <w:pStyle w:val="Style18"/>
        <w:spacing w:lineRule="auto" w:line="360"/>
        <w:ind w:left="0" w:right="119" w:firstLine="567"/>
        <w:jc w:val="left"/>
        <w:rPr>
          <w:b/>
          <w:sz w:val="24"/>
          <w:szCs w:val="24"/>
        </w:rPr>
      </w:pPr>
      <w:r>
        <w:rPr>
          <w:b/>
          <w:sz w:val="24"/>
          <w:szCs w:val="24"/>
        </w:rPr>
      </w:r>
    </w:p>
    <w:p>
      <w:pPr>
        <w:pStyle w:val="Style18"/>
        <w:spacing w:lineRule="auto" w:line="360"/>
        <w:ind w:left="0" w:firstLine="567"/>
        <w:jc w:val="center"/>
        <w:rPr>
          <w:b/>
          <w:sz w:val="24"/>
          <w:szCs w:val="24"/>
        </w:rPr>
      </w:pPr>
      <w:r>
        <w:rPr>
          <w:b/>
          <w:sz w:val="24"/>
          <w:szCs w:val="24"/>
        </w:rPr>
        <w:t>Партнерское взаимодействие с общественными и молодежными организациями</w:t>
      </w:r>
    </w:p>
    <w:p>
      <w:pPr>
        <w:pStyle w:val="Style18"/>
        <w:spacing w:lineRule="auto" w:line="360"/>
        <w:ind w:left="0" w:firstLine="567"/>
        <w:rPr>
          <w:sz w:val="24"/>
          <w:szCs w:val="24"/>
        </w:rPr>
      </w:pPr>
      <w:r>
        <w:rPr>
          <w:sz w:val="24"/>
          <w:szCs w:val="24"/>
        </w:rPr>
        <w:t>Взаимодействие</w:t>
      </w:r>
      <w:r>
        <w:rPr>
          <w:spacing w:val="1"/>
          <w:sz w:val="24"/>
          <w:szCs w:val="24"/>
        </w:rPr>
        <w:t xml:space="preserve"> </w:t>
      </w:r>
      <w:r>
        <w:rPr>
          <w:sz w:val="24"/>
          <w:szCs w:val="24"/>
        </w:rPr>
        <w:t>с</w:t>
      </w:r>
      <w:r>
        <w:rPr>
          <w:spacing w:val="1"/>
          <w:sz w:val="24"/>
          <w:szCs w:val="24"/>
        </w:rPr>
        <w:t xml:space="preserve"> </w:t>
      </w:r>
      <w:r>
        <w:rPr>
          <w:sz w:val="24"/>
          <w:szCs w:val="24"/>
        </w:rPr>
        <w:t>образовательными</w:t>
      </w:r>
      <w:r>
        <w:rPr>
          <w:spacing w:val="1"/>
          <w:sz w:val="24"/>
          <w:szCs w:val="24"/>
        </w:rPr>
        <w:t xml:space="preserve"> </w:t>
      </w:r>
      <w:r>
        <w:rPr>
          <w:sz w:val="24"/>
          <w:szCs w:val="24"/>
        </w:rPr>
        <w:t>организациями,</w:t>
      </w:r>
      <w:r>
        <w:rPr>
          <w:spacing w:val="1"/>
          <w:sz w:val="24"/>
          <w:szCs w:val="24"/>
        </w:rPr>
        <w:t xml:space="preserve"> </w:t>
      </w:r>
      <w:r>
        <w:rPr>
          <w:sz w:val="24"/>
          <w:szCs w:val="24"/>
        </w:rPr>
        <w:t>организациями</w:t>
      </w:r>
      <w:r>
        <w:rPr>
          <w:spacing w:val="1"/>
          <w:sz w:val="24"/>
          <w:szCs w:val="24"/>
        </w:rPr>
        <w:t xml:space="preserve"> </w:t>
      </w:r>
      <w:r>
        <w:rPr>
          <w:sz w:val="24"/>
          <w:szCs w:val="24"/>
        </w:rPr>
        <w:t>культуры</w:t>
      </w:r>
      <w:r>
        <w:rPr>
          <w:spacing w:val="1"/>
          <w:sz w:val="24"/>
          <w:szCs w:val="24"/>
        </w:rPr>
        <w:t xml:space="preserve"> </w:t>
      </w:r>
      <w:r>
        <w:rPr>
          <w:sz w:val="24"/>
          <w:szCs w:val="24"/>
        </w:rPr>
        <w:t>и</w:t>
      </w:r>
      <w:r>
        <w:rPr>
          <w:spacing w:val="1"/>
          <w:sz w:val="24"/>
          <w:szCs w:val="24"/>
        </w:rPr>
        <w:t xml:space="preserve"> </w:t>
      </w:r>
      <w:r>
        <w:rPr>
          <w:sz w:val="24"/>
          <w:szCs w:val="24"/>
        </w:rPr>
        <w:t>спорта,</w:t>
      </w:r>
      <w:r>
        <w:rPr>
          <w:spacing w:val="1"/>
          <w:sz w:val="24"/>
          <w:szCs w:val="24"/>
        </w:rPr>
        <w:t xml:space="preserve"> </w:t>
      </w:r>
      <w:r>
        <w:rPr>
          <w:sz w:val="24"/>
          <w:szCs w:val="24"/>
        </w:rPr>
        <w:t>общественными</w:t>
      </w:r>
      <w:r>
        <w:rPr>
          <w:spacing w:val="1"/>
          <w:sz w:val="24"/>
          <w:szCs w:val="24"/>
        </w:rPr>
        <w:t xml:space="preserve"> </w:t>
      </w:r>
      <w:r>
        <w:rPr>
          <w:sz w:val="24"/>
          <w:szCs w:val="24"/>
        </w:rPr>
        <w:t>объединениями,</w:t>
      </w:r>
      <w:r>
        <w:rPr>
          <w:spacing w:val="1"/>
          <w:sz w:val="24"/>
          <w:szCs w:val="24"/>
        </w:rPr>
        <w:t xml:space="preserve"> </w:t>
      </w:r>
      <w:r>
        <w:rPr>
          <w:sz w:val="24"/>
          <w:szCs w:val="24"/>
        </w:rPr>
        <w:t>традиционными</w:t>
      </w:r>
      <w:r>
        <w:rPr>
          <w:spacing w:val="1"/>
          <w:sz w:val="24"/>
          <w:szCs w:val="24"/>
        </w:rPr>
        <w:t xml:space="preserve"> </w:t>
      </w:r>
      <w:r>
        <w:rPr>
          <w:sz w:val="24"/>
          <w:szCs w:val="24"/>
        </w:rPr>
        <w:t>религиозными организациями народов России (православие, ислам, буддизм,</w:t>
      </w:r>
      <w:r>
        <w:rPr>
          <w:spacing w:val="1"/>
          <w:sz w:val="24"/>
          <w:szCs w:val="24"/>
        </w:rPr>
        <w:t xml:space="preserve"> </w:t>
      </w:r>
      <w:r>
        <w:rPr>
          <w:sz w:val="24"/>
          <w:szCs w:val="24"/>
        </w:rPr>
        <w:t>иудаизм), разделяющими в своей деятельности цель и задачи воспитания,</w:t>
      </w:r>
      <w:r>
        <w:rPr>
          <w:spacing w:val="1"/>
          <w:sz w:val="24"/>
          <w:szCs w:val="24"/>
        </w:rPr>
        <w:t xml:space="preserve"> </w:t>
      </w:r>
      <w:r>
        <w:rPr>
          <w:sz w:val="24"/>
          <w:szCs w:val="24"/>
        </w:rPr>
        <w:t>ценности</w:t>
      </w:r>
      <w:r>
        <w:rPr>
          <w:spacing w:val="1"/>
          <w:sz w:val="24"/>
          <w:szCs w:val="24"/>
        </w:rPr>
        <w:t xml:space="preserve"> </w:t>
      </w:r>
      <w:r>
        <w:rPr>
          <w:sz w:val="24"/>
          <w:szCs w:val="24"/>
        </w:rPr>
        <w:t>и</w:t>
      </w:r>
      <w:r>
        <w:rPr>
          <w:spacing w:val="4"/>
          <w:sz w:val="24"/>
          <w:szCs w:val="24"/>
        </w:rPr>
        <w:t xml:space="preserve"> </w:t>
      </w:r>
      <w:r>
        <w:rPr>
          <w:sz w:val="24"/>
          <w:szCs w:val="24"/>
        </w:rPr>
        <w:t>традиции</w:t>
      </w:r>
      <w:r>
        <w:rPr>
          <w:spacing w:val="2"/>
          <w:sz w:val="24"/>
          <w:szCs w:val="24"/>
        </w:rPr>
        <w:t xml:space="preserve"> </w:t>
      </w:r>
      <w:r>
        <w:rPr>
          <w:sz w:val="24"/>
          <w:szCs w:val="24"/>
        </w:rPr>
        <w:t>уклада</w:t>
      </w:r>
      <w:r>
        <w:rPr>
          <w:spacing w:val="-2"/>
          <w:sz w:val="24"/>
          <w:szCs w:val="24"/>
        </w:rPr>
        <w:t xml:space="preserve"> </w:t>
      </w:r>
      <w:r>
        <w:rPr>
          <w:sz w:val="24"/>
          <w:szCs w:val="24"/>
        </w:rPr>
        <w:t>детского</w:t>
      </w:r>
      <w:r>
        <w:rPr>
          <w:spacing w:val="-3"/>
          <w:sz w:val="24"/>
          <w:szCs w:val="24"/>
        </w:rPr>
        <w:t xml:space="preserve"> </w:t>
      </w:r>
      <w:r>
        <w:rPr>
          <w:sz w:val="24"/>
          <w:szCs w:val="24"/>
        </w:rPr>
        <w:t>лагеря:</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Общеобразовательные учреждения Сабинского муниципального района Республики Татарстан,</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ДО «Центр детского творчества Сабинского муниципального района Республики Татарстан»,</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ДО «Детский оздоровительно-образовательный центр Сабинского муниципального района Республики Татарстан»,</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"Cпортивная гимназия "Олимп" Сабинского муниципального района Республики Татарстан",</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МБОУ ДО "Сабинская детская гимназия искусств имени Хуснуллы и Аллагияр Валиуллиных",</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«Спортивная гимназия «Сабантуй» Сабинского муниципального района РТ»,</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«Спортивная гимназия «САБА – АРЕНА»,</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ЦБ им.А.Каримуллина. МБУ «Сабинская централизованная библиотечная система» Сабинского муниципального района,</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«Сабинская централизованная сельская клубная система» (Районный дом культуры) Сабинского муниципального района РТ,</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МБУ «Сабинский централизованный краеведческий музей»,</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Филиал Музей истории Сабинского лесного хозяйства,</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ППМС центр «Семицветик»,</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 xml:space="preserve">Газета "Саба Таңнары", </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ТРК "Саба дулкыннары",</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ГКУ "Центр занятости населения Сабинского района",</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iCs/>
          <w:sz w:val="24"/>
          <w:szCs w:val="24"/>
        </w:rPr>
        <w:t>Детский сад  «</w:t>
      </w:r>
      <w:r>
        <w:rPr>
          <w:iCs/>
          <w:sz w:val="24"/>
          <w:szCs w:val="24"/>
        </w:rPr>
        <w:t>Кояшкай</w:t>
      </w:r>
      <w:r>
        <w:rPr>
          <w:iCs/>
          <w:sz w:val="24"/>
          <w:szCs w:val="24"/>
        </w:rPr>
        <w:t>»</w:t>
      </w:r>
    </w:p>
    <w:p>
      <w:pPr>
        <w:pStyle w:val="Normal"/>
        <w:numPr>
          <w:ilvl w:val="0"/>
          <w:numId w:val="21"/>
        </w:numPr>
        <w:tabs>
          <w:tab w:val="clear" w:pos="708"/>
          <w:tab w:val="left" w:pos="142" w:leader="none"/>
        </w:tabs>
        <w:spacing w:lineRule="auto" w:line="360" w:before="0" w:after="0"/>
        <w:ind w:left="0" w:hanging="0"/>
        <w:contextualSpacing/>
        <w:jc w:val="both"/>
        <w:rPr>
          <w:iCs/>
          <w:sz w:val="24"/>
          <w:szCs w:val="24"/>
        </w:rPr>
      </w:pPr>
      <w:r>
        <w:rPr>
          <w:sz w:val="24"/>
          <w:szCs w:val="24"/>
        </w:rPr>
        <w:t>ГИБДД и ПДН МВД России в Сабинском районе.</w:t>
      </w:r>
    </w:p>
    <w:p>
      <w:pPr>
        <w:pStyle w:val="Normal"/>
        <w:tabs>
          <w:tab w:val="clear" w:pos="708"/>
          <w:tab w:val="left" w:pos="851" w:leader="none"/>
        </w:tabs>
        <w:spacing w:lineRule="auto" w:line="360" w:before="0" w:after="0"/>
        <w:ind w:left="152" w:firstLine="567"/>
        <w:contextualSpacing/>
        <w:jc w:val="both"/>
        <w:rPr>
          <w:sz w:val="24"/>
          <w:szCs w:val="24"/>
        </w:rPr>
      </w:pPr>
      <w:r>
        <w:rPr>
          <w:sz w:val="24"/>
          <w:szCs w:val="24"/>
          <w:lang w:eastAsia="ko-KR"/>
        </w:rPr>
        <w:t>Реализация воспитательного потенциала социального партнерства предусматривает:</w:t>
      </w:r>
    </w:p>
    <w:p>
      <w:pPr>
        <w:pStyle w:val="Normal"/>
        <w:tabs>
          <w:tab w:val="clear" w:pos="708"/>
          <w:tab w:val="left" w:pos="851" w:leader="none"/>
        </w:tabs>
        <w:spacing w:lineRule="auto" w:line="360" w:before="0" w:after="0"/>
        <w:ind w:left="152" w:firstLine="567"/>
        <w:contextualSpacing/>
        <w:jc w:val="both"/>
        <w:rPr>
          <w:sz w:val="24"/>
          <w:szCs w:val="24"/>
          <w:lang w:eastAsia="ko-KR"/>
        </w:rPr>
      </w:pPr>
      <w:r>
        <w:rPr>
          <w:sz w:val="24"/>
          <w:szCs w:val="24"/>
          <w:lang w:eastAsia="ko-KR"/>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 </w:t>
      </w:r>
    </w:p>
    <w:p>
      <w:pPr>
        <w:pStyle w:val="Normal"/>
        <w:tabs>
          <w:tab w:val="clear" w:pos="708"/>
          <w:tab w:val="left" w:pos="851" w:leader="none"/>
        </w:tabs>
        <w:spacing w:lineRule="auto" w:line="360" w:before="0" w:after="0"/>
        <w:ind w:left="152" w:firstLine="567"/>
        <w:contextualSpacing/>
        <w:jc w:val="both"/>
        <w:rPr>
          <w:color w:val="FF0000"/>
          <w:sz w:val="24"/>
          <w:szCs w:val="24"/>
          <w:lang w:eastAsia="ko-KR"/>
        </w:rPr>
      </w:pPr>
      <w:r>
        <w:rPr>
          <w:sz w:val="24"/>
          <w:szCs w:val="24"/>
          <w:lang w:eastAsia="ko-KR"/>
        </w:rPr>
        <w:t>- проведение на базе организаций-партнеров экскурсий, встреч, акций воспитательной направленности при соблюдении требований законодательства Российской Федерации и Республики Татарстан;</w:t>
      </w:r>
      <w:r>
        <w:rPr>
          <w:color w:val="FF0000"/>
          <w:sz w:val="24"/>
          <w:szCs w:val="24"/>
          <w:lang w:eastAsia="ko-KR"/>
        </w:rPr>
        <w:t xml:space="preserve"> </w:t>
      </w:r>
    </w:p>
    <w:p>
      <w:pPr>
        <w:pStyle w:val="Style18"/>
        <w:spacing w:lineRule="auto" w:line="360"/>
        <w:ind w:left="0" w:hanging="0"/>
        <w:jc w:val="center"/>
        <w:rPr>
          <w:b/>
          <w:sz w:val="24"/>
          <w:szCs w:val="23"/>
        </w:rPr>
      </w:pPr>
      <w:r>
        <w:rPr>
          <w:b/>
          <w:sz w:val="24"/>
          <w:szCs w:val="23"/>
        </w:rPr>
        <w:t>Взаимодействие с родительским сообществом</w:t>
      </w:r>
    </w:p>
    <w:p>
      <w:pPr>
        <w:pStyle w:val="Style18"/>
        <w:spacing w:lineRule="auto" w:line="360"/>
        <w:ind w:left="0" w:firstLine="567"/>
        <w:rPr>
          <w:sz w:val="24"/>
          <w:szCs w:val="24"/>
        </w:rPr>
      </w:pPr>
      <w:r>
        <w:rPr>
          <w:sz w:val="24"/>
          <w:szCs w:val="24"/>
        </w:rPr>
        <w:t xml:space="preserve">Реализация воспитательного потенциала взаимодействия с родительским сообществом - родителями (законными представителями): </w:t>
      </w:r>
    </w:p>
    <w:p>
      <w:pPr>
        <w:pStyle w:val="Style18"/>
        <w:spacing w:lineRule="auto" w:line="360"/>
        <w:ind w:left="0" w:firstLine="567"/>
        <w:rPr>
          <w:sz w:val="24"/>
          <w:szCs w:val="24"/>
        </w:rPr>
      </w:pPr>
      <w:r>
        <w:rPr>
          <w:sz w:val="24"/>
          <w:szCs w:val="24"/>
        </w:rPr>
        <w:t>-информирование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pPr>
        <w:pStyle w:val="Style18"/>
        <w:spacing w:lineRule="auto" w:line="360"/>
        <w:ind w:left="0" w:firstLine="567"/>
        <w:rPr>
          <w:sz w:val="24"/>
          <w:szCs w:val="24"/>
        </w:rPr>
      </w:pPr>
      <w:r>
        <w:rPr>
          <w:sz w:val="24"/>
          <w:szCs w:val="24"/>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w:t>
      </w:r>
    </w:p>
    <w:p>
      <w:pPr>
        <w:pStyle w:val="Style18"/>
        <w:tabs>
          <w:tab w:val="clear" w:pos="708"/>
          <w:tab w:val="left" w:pos="851" w:leader="none"/>
        </w:tabs>
        <w:spacing w:lineRule="auto" w:line="360"/>
        <w:ind w:left="0" w:firstLine="567"/>
        <w:rPr>
          <w:sz w:val="24"/>
          <w:szCs w:val="24"/>
        </w:rPr>
      </w:pPr>
      <w:r>
        <w:rPr>
          <w:sz w:val="24"/>
          <w:szCs w:val="24"/>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w:t>
      </w:r>
    </w:p>
    <w:p>
      <w:pPr>
        <w:pStyle w:val="Style18"/>
        <w:tabs>
          <w:tab w:val="clear" w:pos="708"/>
          <w:tab w:val="left" w:pos="851" w:leader="none"/>
        </w:tabs>
        <w:spacing w:lineRule="auto" w:line="360"/>
        <w:ind w:left="0" w:firstLine="567"/>
        <w:rPr>
          <w:sz w:val="24"/>
          <w:szCs w:val="24"/>
        </w:rPr>
      </w:pPr>
      <w:r>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pPr>
        <w:pStyle w:val="Style18"/>
        <w:tabs>
          <w:tab w:val="clear" w:pos="708"/>
          <w:tab w:val="left" w:pos="851" w:leader="none"/>
        </w:tabs>
        <w:spacing w:lineRule="auto" w:line="360"/>
        <w:ind w:left="0" w:firstLine="567"/>
        <w:jc w:val="center"/>
        <w:rPr>
          <w:b/>
          <w:sz w:val="24"/>
          <w:szCs w:val="24"/>
        </w:rPr>
      </w:pPr>
      <w:r>
        <w:rPr>
          <w:b/>
          <w:sz w:val="24"/>
          <w:szCs w:val="24"/>
        </w:rPr>
      </w:r>
    </w:p>
    <w:p>
      <w:pPr>
        <w:pStyle w:val="Style18"/>
        <w:tabs>
          <w:tab w:val="clear" w:pos="708"/>
          <w:tab w:val="left" w:pos="851" w:leader="none"/>
        </w:tabs>
        <w:spacing w:lineRule="auto" w:line="360"/>
        <w:ind w:left="0" w:firstLine="567"/>
        <w:rPr>
          <w:b/>
          <w:sz w:val="24"/>
          <w:szCs w:val="24"/>
        </w:rPr>
      </w:pPr>
      <w:r>
        <w:rPr>
          <w:b/>
          <w:sz w:val="24"/>
          <w:szCs w:val="24"/>
        </w:rPr>
        <w:t>Кадровое обеспечение реализации Программы.</w:t>
      </w:r>
    </w:p>
    <w:p>
      <w:pPr>
        <w:pStyle w:val="Style18"/>
        <w:tabs>
          <w:tab w:val="clear" w:pos="708"/>
          <w:tab w:val="left" w:pos="851" w:leader="none"/>
        </w:tabs>
        <w:spacing w:lineRule="auto" w:line="360"/>
        <w:ind w:left="0" w:right="403" w:firstLine="567"/>
        <w:rPr>
          <w:sz w:val="24"/>
          <w:szCs w:val="24"/>
        </w:rPr>
      </w:pPr>
      <w:r>
        <w:rPr>
          <w:sz w:val="24"/>
          <w:szCs w:val="24"/>
        </w:rPr>
        <w:t>Кадровое обеспечение – один из основных элементов функционирования сферы организации отдыха и оздоровления детей, которая является неотъемлемой частью воспитательной системы организации отдыха детей и их оздоровления, способствующей достижению стратегических задач государственной политики в области воспитания.</w:t>
      </w:r>
    </w:p>
    <w:p>
      <w:pPr>
        <w:pStyle w:val="Normal"/>
        <w:spacing w:lineRule="auto" w:line="360"/>
        <w:ind w:left="152" w:firstLine="567"/>
        <w:rPr>
          <w:sz w:val="24"/>
          <w:szCs w:val="24"/>
        </w:rPr>
      </w:pPr>
      <w:bookmarkStart w:id="5" w:name="1._Основные_кадровые_позиции"/>
      <w:bookmarkStart w:id="6" w:name="2._Требования_к_кадрам"/>
      <w:bookmarkEnd w:id="5"/>
      <w:bookmarkEnd w:id="6"/>
      <w:r>
        <w:rPr>
          <w:sz w:val="24"/>
          <w:szCs w:val="24"/>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w:t>
      </w:r>
    </w:p>
    <w:p>
      <w:pPr>
        <w:pStyle w:val="Normal"/>
        <w:spacing w:lineRule="auto" w:line="360"/>
        <w:ind w:left="152" w:firstLine="567"/>
        <w:rPr>
          <w:sz w:val="24"/>
          <w:szCs w:val="24"/>
        </w:rPr>
      </w:pPr>
      <w:r>
        <w:rPr>
          <w:sz w:val="24"/>
          <w:szCs w:val="24"/>
        </w:rPr>
        <w:t>-систему отбора, форму трудоустройства, количество необходимого педагогического персонала и вожатых;</w:t>
      </w:r>
    </w:p>
    <w:p>
      <w:pPr>
        <w:pStyle w:val="Normal"/>
        <w:spacing w:lineRule="auto" w:line="360"/>
        <w:ind w:left="152" w:firstLine="567"/>
        <w:rPr>
          <w:sz w:val="24"/>
          <w:szCs w:val="24"/>
        </w:rPr>
      </w:pPr>
      <w:r>
        <w:rPr>
          <w:sz w:val="24"/>
          <w:szCs w:val="24"/>
        </w:rPr>
        <w:t>-распределение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w:t>
      </w:r>
    </w:p>
    <w:p>
      <w:pPr>
        <w:pStyle w:val="Normal"/>
        <w:spacing w:lineRule="auto" w:line="360"/>
        <w:ind w:left="152" w:firstLine="567"/>
        <w:rPr>
          <w:sz w:val="24"/>
          <w:szCs w:val="24"/>
        </w:rPr>
      </w:pPr>
      <w:r>
        <w:rPr>
          <w:sz w:val="24"/>
          <w:szCs w:val="24"/>
        </w:rPr>
        <w:t xml:space="preserve">-вопросы повышения квалификации педагогических работников в области воспитания и образования; </w:t>
      </w:r>
    </w:p>
    <w:p>
      <w:pPr>
        <w:pStyle w:val="Normal"/>
        <w:spacing w:lineRule="auto" w:line="360"/>
        <w:ind w:left="152" w:firstLine="567"/>
        <w:rPr>
          <w:sz w:val="24"/>
          <w:szCs w:val="24"/>
        </w:rPr>
      </w:pPr>
      <w:r>
        <w:rPr>
          <w:sz w:val="24"/>
          <w:szCs w:val="24"/>
        </w:rPr>
        <w:t>-систему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w:t>
      </w:r>
    </w:p>
    <w:p>
      <w:pPr>
        <w:pStyle w:val="Normal"/>
        <w:spacing w:lineRule="auto" w:line="360"/>
        <w:ind w:left="152" w:firstLine="567"/>
        <w:rPr>
          <w:sz w:val="24"/>
          <w:szCs w:val="24"/>
        </w:rPr>
      </w:pPr>
      <w:r>
        <w:rPr>
          <w:sz w:val="24"/>
          <w:szCs w:val="24"/>
        </w:rPr>
      </w:r>
    </w:p>
    <w:p>
      <w:pPr>
        <w:pStyle w:val="Normal"/>
        <w:spacing w:lineRule="auto" w:line="360"/>
        <w:ind w:left="152" w:firstLine="567"/>
        <w:jc w:val="center"/>
        <w:rPr>
          <w:b/>
          <w:sz w:val="24"/>
          <w:szCs w:val="24"/>
        </w:rPr>
      </w:pPr>
      <w:r>
        <w:rPr>
          <w:b/>
          <w:sz w:val="24"/>
          <w:szCs w:val="24"/>
        </w:rPr>
        <w:t>Методическое обеспечение реализации Программы</w:t>
      </w:r>
    </w:p>
    <w:p>
      <w:pPr>
        <w:pStyle w:val="Default"/>
        <w:spacing w:lineRule="auto" w:line="360"/>
        <w:ind w:left="152" w:firstLine="567"/>
        <w:jc w:val="both"/>
        <w:rPr/>
      </w:pPr>
      <w:r>
        <w:rPr/>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p>
    <w:p>
      <w:pPr>
        <w:pStyle w:val="Default"/>
        <w:spacing w:lineRule="auto" w:line="360"/>
        <w:ind w:left="152" w:firstLine="567"/>
        <w:jc w:val="both"/>
        <w:rPr/>
      </w:pPr>
      <w:r>
        <w:rPr/>
        <w:t xml:space="preserve">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 </w:t>
      </w:r>
    </w:p>
    <w:p>
      <w:pPr>
        <w:pStyle w:val="Default"/>
        <w:spacing w:lineRule="auto" w:line="360"/>
        <w:ind w:left="152" w:firstLine="567"/>
        <w:jc w:val="both"/>
        <w:rPr/>
      </w:pPr>
      <w:r>
        <w:rPr/>
      </w:r>
    </w:p>
    <w:p>
      <w:pPr>
        <w:pStyle w:val="Default"/>
        <w:spacing w:lineRule="auto" w:line="360"/>
        <w:ind w:left="152" w:firstLine="567"/>
        <w:jc w:val="center"/>
        <w:rPr>
          <w:b/>
        </w:rPr>
      </w:pPr>
      <w:r>
        <w:rPr>
          <w:b/>
        </w:rPr>
        <w:t>Материально-техническое обеспечение реализации Программы</w:t>
      </w:r>
    </w:p>
    <w:p>
      <w:pPr>
        <w:pStyle w:val="Default"/>
        <w:spacing w:lineRule="auto" w:line="360"/>
        <w:ind w:left="152" w:firstLine="567"/>
        <w:jc w:val="both"/>
        <w:rPr/>
      </w:pPr>
      <w:r>
        <w:rPr/>
        <w:t xml:space="preserve">Материально-техническое обеспечение реализации Программы: </w:t>
      </w:r>
    </w:p>
    <w:p>
      <w:pPr>
        <w:pStyle w:val="Default"/>
        <w:spacing w:lineRule="auto" w:line="360"/>
        <w:ind w:left="152" w:firstLine="567"/>
        <w:jc w:val="both"/>
        <w:rPr/>
      </w:pPr>
      <w:r>
        <w:rPr/>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pPr>
        <w:pStyle w:val="Default"/>
        <w:spacing w:lineRule="auto" w:line="360"/>
        <w:ind w:left="152" w:firstLine="567"/>
        <w:jc w:val="both"/>
        <w:rPr/>
      </w:pPr>
      <w:r>
        <w:rPr/>
        <w:t xml:space="preserve">- музыкальное оборудование и необходимые для качественного музыкального оформления фонограммы, записи (при наличии); </w:t>
      </w:r>
    </w:p>
    <w:p>
      <w:pPr>
        <w:pStyle w:val="Default"/>
        <w:spacing w:lineRule="auto" w:line="360"/>
        <w:ind w:left="152" w:firstLine="567"/>
        <w:jc w:val="both"/>
        <w:rPr/>
      </w:pPr>
      <w:r>
        <w:rPr/>
        <w:t xml:space="preserve">- оборудованные локации для общелагерных и отрядных событий, отрядные места, отрядные уголки (стенды); </w:t>
      </w:r>
    </w:p>
    <w:p>
      <w:pPr>
        <w:pStyle w:val="Default"/>
        <w:spacing w:lineRule="auto" w:line="360"/>
        <w:ind w:left="152" w:firstLine="567"/>
        <w:jc w:val="both"/>
        <w:rPr/>
      </w:pPr>
      <w:r>
        <w:rPr/>
        <w:t xml:space="preserve">- спортивные площадки и спортивный инвентарь; </w:t>
      </w:r>
    </w:p>
    <w:p>
      <w:pPr>
        <w:pStyle w:val="Default"/>
        <w:spacing w:lineRule="auto" w:line="360"/>
        <w:ind w:left="152" w:firstLine="567"/>
        <w:jc w:val="both"/>
        <w:rPr/>
      </w:pPr>
      <w:r>
        <w:rPr/>
        <w:t>- канцелярские принадлежности в необходимом количестве для качественного оформления программных событий;</w:t>
      </w:r>
    </w:p>
    <w:p>
      <w:pPr>
        <w:pStyle w:val="Default"/>
        <w:spacing w:lineRule="auto" w:line="360"/>
        <w:ind w:left="152" w:firstLine="567"/>
        <w:jc w:val="both"/>
        <w:rPr/>
      </w:pPr>
      <w:r>
        <w:rPr/>
        <w:t>- специальное оборудование, которое необходимо для реализации конкретной программы воспитательной работы, направлений воспитательной деятельности;</w:t>
      </w:r>
    </w:p>
    <w:p>
      <w:pPr>
        <w:pStyle w:val="Default"/>
        <w:spacing w:lineRule="auto" w:line="360"/>
        <w:ind w:left="152" w:firstLine="567"/>
        <w:jc w:val="both"/>
        <w:rPr/>
      </w:pPr>
      <w:r>
        <w:rPr/>
        <w:t>- специальное оборудование, которое необходимо для обеспечения инклюзивного пространства.</w:t>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Default"/>
        <w:spacing w:lineRule="auto" w:line="360"/>
        <w:ind w:left="152" w:firstLine="567"/>
        <w:jc w:val="both"/>
        <w:rPr/>
      </w:pPr>
      <w:r>
        <w:rPr/>
      </w:r>
    </w:p>
    <w:p>
      <w:pPr>
        <w:pStyle w:val="13"/>
        <w:spacing w:lineRule="auto" w:line="360" w:before="0" w:after="0"/>
        <w:contextualSpacing/>
        <w:jc w:val="center"/>
        <w:rPr>
          <w:b/>
          <w:bCs/>
        </w:rPr>
      </w:pPr>
      <w:r>
        <w:rPr>
          <w:b/>
          <w:bCs/>
        </w:rPr>
        <w:t>КАЛЕНДАРНЫЙ ПЛАН ВОСПИТАТЕЛЬНОЙ РАБОТЫ ПРИШКОЛЬНОГО ОЗДОРОВИТЕЛЬНОГО ЛАГЕРЯ «</w:t>
      </w:r>
      <w:r>
        <w:rPr>
          <w:b/>
          <w:bCs/>
        </w:rPr>
        <w:t>Кояшкай</w:t>
      </w:r>
      <w:r>
        <w:rPr>
          <w:b/>
          <w:bCs/>
        </w:rPr>
        <w:t>»</w:t>
      </w:r>
    </w:p>
    <w:p>
      <w:pPr>
        <w:pStyle w:val="13"/>
        <w:spacing w:lineRule="auto" w:line="360" w:before="0" w:after="0"/>
        <w:contextualSpacing/>
        <w:jc w:val="center"/>
        <w:rPr>
          <w:b/>
          <w:bCs/>
          <w:szCs w:val="28"/>
        </w:rPr>
      </w:pPr>
      <w:r>
        <w:rPr>
          <w:b/>
          <w:bCs/>
          <w:szCs w:val="28"/>
        </w:rPr>
        <w:t>на 202</w:t>
      </w:r>
      <w:r>
        <w:rPr>
          <w:b/>
          <w:bCs/>
          <w:szCs w:val="28"/>
          <w:lang w:val="tt-RU"/>
        </w:rPr>
        <w:t>5</w:t>
      </w:r>
      <w:r>
        <w:rPr>
          <w:b/>
          <w:bCs/>
          <w:szCs w:val="28"/>
        </w:rPr>
        <w:t xml:space="preserve"> год</w:t>
      </w:r>
    </w:p>
    <w:p>
      <w:pPr>
        <w:pStyle w:val="13"/>
        <w:spacing w:lineRule="auto" w:line="360" w:before="0" w:after="0"/>
        <w:contextualSpacing/>
        <w:jc w:val="center"/>
        <w:rPr>
          <w:b/>
          <w:bCs/>
          <w:szCs w:val="28"/>
        </w:rPr>
      </w:pPr>
      <w:r>
        <w:rPr>
          <w:b/>
          <w:bCs/>
          <w:szCs w:val="28"/>
        </w:rPr>
      </w:r>
    </w:p>
    <w:tbl>
      <w:tblPr>
        <w:tblStyle w:val="aa"/>
        <w:tblW w:w="9918"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1521"/>
        <w:gridCol w:w="4431"/>
        <w:gridCol w:w="3966"/>
      </w:tblGrid>
      <w:tr>
        <w:trPr>
          <w:trHeight w:val="90" w:hRule="atLeast"/>
        </w:trPr>
        <w:tc>
          <w:tcPr>
            <w:tcW w:w="1521" w:type="dxa"/>
            <w:tcBorders/>
          </w:tcPr>
          <w:p>
            <w:pPr>
              <w:pStyle w:val="Normal"/>
              <w:widowControl w:val="false"/>
              <w:shd w:val="clear" w:color="auto" w:fill="FFFFFF" w:themeFill="background1"/>
              <w:suppressAutoHyphens w:val="true"/>
              <w:spacing w:before="0" w:after="0"/>
              <w:jc w:val="center"/>
              <w:rPr>
                <w:b/>
                <w:sz w:val="24"/>
                <w:szCs w:val="24"/>
              </w:rPr>
            </w:pPr>
            <w:r>
              <w:rPr>
                <w:b/>
                <w:kern w:val="0"/>
                <w:sz w:val="24"/>
                <w:szCs w:val="24"/>
                <w:lang w:val="ru-RU" w:eastAsia="ru-RU" w:bidi="ar-SA"/>
              </w:rPr>
              <w:t>Дата</w:t>
            </w:r>
          </w:p>
        </w:tc>
        <w:tc>
          <w:tcPr>
            <w:tcW w:w="4431" w:type="dxa"/>
            <w:tcBorders/>
          </w:tcPr>
          <w:p>
            <w:pPr>
              <w:pStyle w:val="Normal"/>
              <w:widowControl w:val="false"/>
              <w:shd w:val="clear" w:color="auto" w:fill="FFFFFF" w:themeFill="background1"/>
              <w:suppressAutoHyphens w:val="true"/>
              <w:spacing w:before="0" w:after="0"/>
              <w:jc w:val="center"/>
              <w:rPr>
                <w:b/>
                <w:sz w:val="24"/>
                <w:szCs w:val="24"/>
              </w:rPr>
            </w:pPr>
            <w:r>
              <w:rPr>
                <w:b/>
                <w:kern w:val="0"/>
                <w:sz w:val="24"/>
                <w:szCs w:val="24"/>
                <w:lang w:val="ru-RU" w:eastAsia="ru-RU" w:bidi="ar-SA"/>
              </w:rPr>
              <w:t>Название мероприятия</w:t>
            </w:r>
          </w:p>
        </w:tc>
        <w:tc>
          <w:tcPr>
            <w:tcW w:w="3966" w:type="dxa"/>
            <w:tcBorders/>
          </w:tcPr>
          <w:p>
            <w:pPr>
              <w:pStyle w:val="Normal"/>
              <w:widowControl w:val="false"/>
              <w:shd w:val="clear" w:color="auto" w:fill="FFFFFF" w:themeFill="background1"/>
              <w:suppressAutoHyphens w:val="true"/>
              <w:spacing w:before="0" w:after="0"/>
              <w:jc w:val="center"/>
              <w:rPr>
                <w:b/>
                <w:sz w:val="24"/>
                <w:szCs w:val="24"/>
              </w:rPr>
            </w:pPr>
            <w:r>
              <w:rPr>
                <w:b/>
                <w:kern w:val="0"/>
                <w:sz w:val="24"/>
                <w:szCs w:val="24"/>
                <w:lang w:val="ru-RU" w:eastAsia="ru-RU" w:bidi="ar-SA"/>
              </w:rPr>
              <w:t>Модули</w:t>
            </w:r>
          </w:p>
        </w:tc>
      </w:tr>
      <w:tr>
        <w:trPr>
          <w:trHeight w:val="6130" w:hRule="atLeast"/>
        </w:trPr>
        <w:tc>
          <w:tcPr>
            <w:tcW w:w="1521" w:type="dxa"/>
            <w:tcBorders/>
          </w:tcPr>
          <w:p>
            <w:pPr>
              <w:pStyle w:val="Normal"/>
              <w:widowControl w:val="false"/>
              <w:shd w:val="clear" w:color="auto" w:fill="FFFFFF" w:themeFill="background1"/>
              <w:suppressAutoHyphens w:val="true"/>
              <w:spacing w:before="0" w:after="0"/>
              <w:jc w:val="center"/>
              <w:rPr>
                <w:b/>
                <w:sz w:val="24"/>
                <w:szCs w:val="24"/>
                <w:lang w:val="tt-RU"/>
              </w:rPr>
            </w:pPr>
            <w:r>
              <w:rPr>
                <w:b/>
                <w:kern w:val="0"/>
                <w:sz w:val="24"/>
                <w:szCs w:val="24"/>
                <w:lang w:val="tt-RU" w:eastAsia="ru-RU" w:bidi="ar-SA"/>
              </w:rPr>
              <w:t>27</w:t>
            </w:r>
            <w:r>
              <w:rPr>
                <w:b/>
                <w:kern w:val="0"/>
                <w:sz w:val="24"/>
                <w:szCs w:val="24"/>
                <w:lang w:val="en-US" w:eastAsia="ru-RU" w:bidi="ar-SA"/>
              </w:rPr>
              <w:t>.0</w:t>
            </w:r>
            <w:r>
              <w:rPr>
                <w:b/>
                <w:kern w:val="0"/>
                <w:sz w:val="24"/>
                <w:szCs w:val="24"/>
                <w:lang w:val="tt-RU" w:eastAsia="ru-RU" w:bidi="ar-SA"/>
              </w:rPr>
              <w:t>5</w:t>
            </w:r>
            <w:r>
              <w:rPr>
                <w:b/>
                <w:kern w:val="0"/>
                <w:sz w:val="24"/>
                <w:szCs w:val="24"/>
                <w:lang w:val="en-US" w:eastAsia="ru-RU" w:bidi="ar-SA"/>
              </w:rPr>
              <w:t>.202</w:t>
            </w:r>
            <w:r>
              <w:rPr>
                <w:b/>
                <w:kern w:val="0"/>
                <w:sz w:val="24"/>
                <w:szCs w:val="24"/>
                <w:lang w:val="tt-RU" w:eastAsia="ru-RU" w:bidi="ar-SA"/>
              </w:rPr>
              <w:t>5</w:t>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 xml:space="preserve">Сбор детей. </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Линейка.</w:t>
            </w:r>
            <w:r>
              <w:rPr>
                <w:rFonts w:ascii="Times New Roman" w:hAnsi="Times New Roman"/>
                <w:kern w:val="0"/>
                <w:sz w:val="24"/>
                <w:szCs w:val="24"/>
                <w:lang w:val="ru-RU" w:eastAsia="ru-RU" w:bidi="ar-SA"/>
              </w:rPr>
              <w:t xml:space="preserve"> Исполнение гимна. Поднятие флагов.</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 xml:space="preserve">Зарядка </w:t>
            </w:r>
          </w:p>
          <w:p>
            <w:pPr>
              <w:pStyle w:val="Normal"/>
              <w:widowControl w:val="false"/>
              <w:suppressAutoHyphens w:val="true"/>
              <w:spacing w:before="0" w:after="0"/>
              <w:jc w:val="left"/>
              <w:rPr>
                <w:sz w:val="24"/>
                <w:szCs w:val="24"/>
              </w:rPr>
            </w:pPr>
            <w:r>
              <w:rPr>
                <w:kern w:val="0"/>
                <w:sz w:val="24"/>
                <w:szCs w:val="24"/>
                <w:lang w:val="ru-RU" w:eastAsia="ru-RU" w:bidi="ar-SA"/>
              </w:rPr>
              <w:t>Распределение в отряды. Беседа о правилах безопасного поведения в лагере. Ознакомление с планом поведения при ЧС. Ознакомление с правилами поведения в лагере. Обустройство в лагере. Выбор названия отряда, командира, девиза и отрядной песни.</w:t>
            </w:r>
          </w:p>
          <w:p>
            <w:pPr>
              <w:pStyle w:val="Normal"/>
              <w:widowControl w:val="false"/>
              <w:shd w:val="clear" w:color="auto" w:fill="FFFFFF" w:themeFill="background1"/>
              <w:suppressAutoHyphens w:val="true"/>
              <w:spacing w:before="0" w:after="0"/>
              <w:jc w:val="both"/>
              <w:rPr>
                <w:bCs/>
                <w:sz w:val="24"/>
                <w:szCs w:val="24"/>
              </w:rPr>
            </w:pPr>
            <w:r>
              <w:rPr>
                <w:bCs/>
                <w:kern w:val="0"/>
                <w:sz w:val="24"/>
                <w:szCs w:val="24"/>
                <w:lang w:val="ru-RU" w:eastAsia="ru-RU" w:bidi="ar-SA"/>
              </w:rPr>
              <w:t>Конкурс отрядных стенгазет «Наш дружный отряд»</w:t>
            </w:r>
          </w:p>
          <w:p>
            <w:pPr>
              <w:pStyle w:val="Normal"/>
              <w:widowControl w:val="false"/>
              <w:shd w:val="clear" w:color="auto" w:fill="FFFFFF" w:themeFill="background1"/>
              <w:suppressAutoHyphens w:val="true"/>
              <w:spacing w:before="0" w:after="0"/>
              <w:jc w:val="both"/>
              <w:rPr>
                <w:bCs/>
                <w:sz w:val="24"/>
                <w:szCs w:val="24"/>
              </w:rPr>
            </w:pPr>
            <w:r>
              <w:rPr>
                <w:bCs/>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Спортивная игра «Веселые старты»</w:t>
            </w:r>
          </w:p>
          <w:p>
            <w:pPr>
              <w:pStyle w:val="Normal"/>
              <w:widowControl w:val="false"/>
              <w:shd w:val="clear" w:color="auto" w:fill="FFFFFF" w:themeFill="background1"/>
              <w:suppressAutoHyphens w:val="true"/>
              <w:spacing w:before="0" w:after="0"/>
              <w:jc w:val="both"/>
              <w:rPr>
                <w:bCs/>
                <w:sz w:val="24"/>
                <w:szCs w:val="24"/>
              </w:rPr>
            </w:pPr>
            <w:r>
              <w:rPr>
                <w:bCs/>
                <w:sz w:val="24"/>
                <w:szCs w:val="24"/>
              </w:rPr>
            </w:r>
          </w:p>
          <w:p>
            <w:pPr>
              <w:pStyle w:val="Normal"/>
              <w:widowControl w:val="false"/>
              <w:suppressAutoHyphens w:val="true"/>
              <w:spacing w:before="0" w:after="0"/>
              <w:jc w:val="left"/>
              <w:rPr>
                <w:sz w:val="24"/>
                <w:szCs w:val="24"/>
              </w:rPr>
            </w:pPr>
            <w:r>
              <w:rPr>
                <w:kern w:val="0"/>
                <w:sz w:val="24"/>
                <w:szCs w:val="24"/>
                <w:lang w:val="ru-RU" w:eastAsia="ru-RU" w:bidi="ar-SA"/>
              </w:rPr>
              <w:t>Викторина «Мы и правила дорожного движения»</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Конкурсно-развлекательная программа «Детство золотое»</w:t>
            </w:r>
          </w:p>
          <w:p>
            <w:pPr>
              <w:pStyle w:val="NoSpacing"/>
              <w:widowControl w:val="false"/>
              <w:shd w:val="clear" w:color="auto" w:fill="FFFFFF" w:themeFill="background1"/>
              <w:suppressAutoHyphens w:val="true"/>
              <w:spacing w:before="0" w:after="0"/>
              <w:jc w:val="left"/>
              <w:rPr>
                <w:rFonts w:ascii="Times New Roman" w:hAnsi="Times New Roman"/>
                <w:color w:val="000000" w:themeColor="text1"/>
                <w:sz w:val="24"/>
                <w:szCs w:val="24"/>
                <w:shd w:fill="FFFFFF" w:val="clear"/>
              </w:rPr>
            </w:pPr>
            <w:r>
              <w:rPr>
                <w:rFonts w:ascii="Times New Roman" w:hAnsi="Times New Roman"/>
                <w:color w:val="000000" w:themeColor="text1"/>
                <w:sz w:val="24"/>
                <w:szCs w:val="24"/>
                <w:shd w:fill="FFFFFF" w:val="clear"/>
              </w:rPr>
            </w:r>
          </w:p>
          <w:p>
            <w:pPr>
              <w:pStyle w:val="NoSpacing"/>
              <w:widowControl w:val="false"/>
              <w:shd w:val="clear" w:color="auto" w:fill="FFFFFF" w:themeFill="background1"/>
              <w:suppressAutoHyphens w:val="true"/>
              <w:spacing w:before="0" w:after="0"/>
              <w:jc w:val="left"/>
              <w:rPr>
                <w:rFonts w:ascii="Times New Roman" w:hAnsi="Times New Roman"/>
                <w:color w:val="000000" w:themeColor="text1"/>
                <w:sz w:val="24"/>
                <w:szCs w:val="24"/>
                <w:shd w:fill="FFFFFF" w:val="clear"/>
              </w:rPr>
            </w:pPr>
            <w:r>
              <w:rPr>
                <w:rFonts w:ascii="Times New Roman" w:hAnsi="Times New Roman"/>
                <w:color w:val="000000" w:themeColor="text1"/>
                <w:kern w:val="0"/>
                <w:sz w:val="24"/>
                <w:szCs w:val="24"/>
                <w:shd w:fill="FFFFFF" w:val="clear"/>
                <w:lang w:val="ru-RU" w:eastAsia="ru-RU" w:bidi="ar-SA"/>
              </w:rPr>
              <w:t>Ежедневный «</w:t>
            </w:r>
            <w:r>
              <w:rPr>
                <w:rFonts w:ascii="Times New Roman" w:hAnsi="Times New Roman"/>
                <w:bCs/>
                <w:color w:val="000000" w:themeColor="text1"/>
                <w:kern w:val="0"/>
                <w:sz w:val="24"/>
                <w:szCs w:val="24"/>
                <w:shd w:fill="FFFFFF" w:val="clear"/>
                <w:lang w:val="ru-RU" w:eastAsia="ru-RU" w:bidi="ar-SA"/>
              </w:rPr>
              <w:t>огонек</w:t>
            </w:r>
            <w:r>
              <w:rPr>
                <w:rFonts w:ascii="Times New Roman" w:hAnsi="Times New Roman"/>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z w:val="24"/>
                <w:szCs w:val="24"/>
              </w:rPr>
            </w:pPr>
            <w:r>
              <w:rPr>
                <w:rFonts w:ascii="Times New Roman" w:hAnsi="Times New Roman"/>
                <w:sz w:val="24"/>
                <w:szCs w:val="24"/>
              </w:rPr>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pacing w:val="-2"/>
                <w:sz w:val="24"/>
                <w:szCs w:val="24"/>
              </w:rPr>
            </w:pPr>
            <w:r>
              <w:rPr>
                <w:rFonts w:ascii="Times New Roman" w:hAnsi="Times New Roman"/>
                <w:kern w:val="0"/>
                <w:sz w:val="24"/>
                <w:szCs w:val="24"/>
                <w:lang w:val="ru-RU" w:eastAsia="ru-RU" w:bidi="ar-SA"/>
              </w:rPr>
              <w:t>Модуль</w:t>
            </w:r>
            <w:r>
              <w:rPr>
                <w:rFonts w:ascii="Times New Roman" w:hAnsi="Times New Roman"/>
                <w:spacing w:val="-15"/>
                <w:kern w:val="0"/>
                <w:sz w:val="24"/>
                <w:szCs w:val="24"/>
                <w:lang w:val="ru-RU" w:eastAsia="ru-RU" w:bidi="ar-SA"/>
              </w:rPr>
              <w:t xml:space="preserve"> </w:t>
            </w:r>
            <w:r>
              <w:rPr>
                <w:rFonts w:ascii="Times New Roman" w:hAnsi="Times New Roman"/>
                <w:kern w:val="0"/>
                <w:sz w:val="24"/>
                <w:szCs w:val="24"/>
                <w:lang w:val="ru-RU" w:eastAsia="ru-RU" w:bidi="ar-SA"/>
              </w:rPr>
              <w:t>«Профориентация</w:t>
            </w:r>
            <w:r>
              <w:rPr>
                <w:rFonts w:ascii="Times New Roman" w:hAnsi="Times New Roman"/>
                <w:spacing w:val="-2"/>
                <w:kern w:val="0"/>
                <w:sz w:val="24"/>
                <w:szCs w:val="24"/>
                <w:lang w:val="ru-RU" w:eastAsia="ru-RU" w:bidi="ar-SA"/>
              </w:rPr>
              <w:t>»</w:t>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b/>
                <w:sz w:val="24"/>
                <w:szCs w:val="24"/>
              </w:rPr>
            </w:pPr>
            <w:r>
              <w:rPr>
                <w:rFonts w:ascii="Times New Roman" w:hAnsi="Times New Roman"/>
                <w:b/>
                <w:sz w:val="24"/>
                <w:szCs w:val="24"/>
              </w:rPr>
            </w:r>
          </w:p>
        </w:tc>
      </w:tr>
      <w:tr>
        <w:trPr>
          <w:trHeight w:val="5509" w:hRule="atLeast"/>
        </w:trPr>
        <w:tc>
          <w:tcPr>
            <w:tcW w:w="1521" w:type="dxa"/>
            <w:tcBorders/>
          </w:tcPr>
          <w:p>
            <w:pPr>
              <w:pStyle w:val="Normal"/>
              <w:widowControl w:val="false"/>
              <w:shd w:val="clear" w:color="auto" w:fill="FFFFFF" w:themeFill="background1"/>
              <w:suppressAutoHyphens w:val="true"/>
              <w:spacing w:before="0" w:after="0"/>
              <w:jc w:val="center"/>
              <w:rPr>
                <w:b/>
                <w:sz w:val="24"/>
                <w:szCs w:val="24"/>
                <w:lang w:val="tt-RU"/>
              </w:rPr>
            </w:pPr>
            <w:r>
              <w:rPr>
                <w:b/>
                <w:kern w:val="0"/>
                <w:sz w:val="24"/>
                <w:szCs w:val="24"/>
                <w:lang w:val="en-US" w:eastAsia="ru-RU" w:bidi="ar-SA"/>
              </w:rPr>
              <w:t>2</w:t>
            </w:r>
            <w:r>
              <w:rPr>
                <w:b/>
                <w:kern w:val="0"/>
                <w:sz w:val="24"/>
                <w:szCs w:val="24"/>
                <w:lang w:val="tt-RU" w:eastAsia="ru-RU" w:bidi="ar-SA"/>
              </w:rPr>
              <w:t>8</w:t>
            </w:r>
            <w:r>
              <w:rPr>
                <w:b/>
                <w:kern w:val="0"/>
                <w:sz w:val="24"/>
                <w:szCs w:val="24"/>
                <w:lang w:val="en-US" w:eastAsia="ru-RU" w:bidi="ar-SA"/>
              </w:rPr>
              <w:t>.0</w:t>
            </w:r>
            <w:r>
              <w:rPr>
                <w:b/>
                <w:kern w:val="0"/>
                <w:sz w:val="24"/>
                <w:szCs w:val="24"/>
                <w:lang w:val="tt-RU" w:eastAsia="ru-RU" w:bidi="ar-SA"/>
              </w:rPr>
              <w:t>5</w:t>
            </w:r>
            <w:r>
              <w:rPr>
                <w:b/>
                <w:kern w:val="0"/>
                <w:sz w:val="24"/>
                <w:szCs w:val="24"/>
                <w:lang w:val="en-US" w:eastAsia="ru-RU" w:bidi="ar-SA"/>
              </w:rPr>
              <w:t>.202</w:t>
            </w:r>
            <w:r>
              <w:rPr>
                <w:b/>
                <w:kern w:val="0"/>
                <w:sz w:val="24"/>
                <w:szCs w:val="24"/>
                <w:lang w:val="tt-RU" w:eastAsia="ru-RU" w:bidi="ar-SA"/>
              </w:rPr>
              <w:t>5</w:t>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 и «Орлята России»)</w:t>
            </w:r>
          </w:p>
          <w:p>
            <w:pPr>
              <w:pStyle w:val="ListParagraph"/>
              <w:widowControl w:val="false"/>
              <w:suppressAutoHyphens w:val="true"/>
              <w:spacing w:before="0" w:after="0"/>
              <w:ind w:left="34" w:right="0" w:hanging="0"/>
              <w:rPr>
                <w:sz w:val="24"/>
                <w:szCs w:val="24"/>
              </w:rPr>
            </w:pPr>
            <w:r>
              <w:rPr>
                <w:sz w:val="24"/>
                <w:szCs w:val="24"/>
              </w:rPr>
            </w:r>
          </w:p>
          <w:p>
            <w:pPr>
              <w:pStyle w:val="ListParagraph"/>
              <w:widowControl w:val="false"/>
              <w:suppressAutoHyphens w:val="true"/>
              <w:spacing w:before="0" w:after="0"/>
              <w:ind w:left="34" w:right="0" w:hanging="0"/>
              <w:rPr>
                <w:sz w:val="24"/>
                <w:szCs w:val="24"/>
              </w:rPr>
            </w:pPr>
            <w:r>
              <w:rPr>
                <w:kern w:val="0"/>
                <w:sz w:val="24"/>
                <w:szCs w:val="24"/>
                <w:lang w:val="ru-RU" w:eastAsia="ru-RU" w:bidi="ar-SA"/>
              </w:rPr>
              <w:t xml:space="preserve">Конкурс «Алло, мы ищем таланты» </w:t>
            </w:r>
          </w:p>
          <w:p>
            <w:pPr>
              <w:pStyle w:val="ListParagraph"/>
              <w:widowControl w:val="false"/>
              <w:suppressAutoHyphens w:val="true"/>
              <w:spacing w:before="0" w:after="0"/>
              <w:ind w:left="34" w:right="0" w:hanging="0"/>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w:t>
            </w:r>
            <w:r>
              <w:rPr>
                <w:kern w:val="0"/>
                <w:sz w:val="24"/>
                <w:szCs w:val="24"/>
                <w:lang w:val="tt-RU" w:eastAsia="ru-RU" w:bidi="ar-SA"/>
              </w:rPr>
              <w:t xml:space="preserve">Танцевальный флешмоб”/ </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Мастер</w:t>
            </w:r>
            <w:r>
              <w:rPr>
                <w:kern w:val="0"/>
                <w:sz w:val="24"/>
                <w:szCs w:val="24"/>
                <w:lang w:val="ru-RU" w:eastAsia="ru-RU" w:bidi="ar-SA"/>
              </w:rPr>
              <w:t xml:space="preserve">-класс «Футбол-интересная игра»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tt-RU" w:eastAsia="ru-RU" w:bidi="ar-SA"/>
              </w:rPr>
              <w:t>Просмотр</w:t>
            </w:r>
            <w:r>
              <w:rPr>
                <w:kern w:val="0"/>
                <w:sz w:val="24"/>
                <w:szCs w:val="24"/>
                <w:lang w:val="ru-RU" w:eastAsia="ru-RU" w:bidi="ar-SA"/>
              </w:rPr>
              <w:t xml:space="preserve"> патриотического фильма «Африка»</w:t>
            </w:r>
          </w:p>
          <w:p>
            <w:pPr>
              <w:pStyle w:val="Normal"/>
              <w:widowControl w:val="false"/>
              <w:suppressAutoHyphens w:val="true"/>
              <w:spacing w:before="0" w:after="0"/>
              <w:jc w:val="left"/>
              <w:rPr>
                <w:sz w:val="24"/>
                <w:szCs w:val="24"/>
              </w:rPr>
            </w:pPr>
            <w:r>
              <w:rPr>
                <w:sz w:val="24"/>
                <w:szCs w:val="24"/>
              </w:rPr>
            </w:r>
          </w:p>
          <w:p>
            <w:pPr>
              <w:pStyle w:val="Normal"/>
              <w:widowControl w:val="false"/>
              <w:suppressAutoHyphens w:val="true"/>
              <w:spacing w:before="0" w:after="0"/>
              <w:jc w:val="left"/>
              <w:rPr>
                <w:sz w:val="24"/>
                <w:szCs w:val="24"/>
              </w:rPr>
            </w:pPr>
            <w:r>
              <w:rPr>
                <w:kern w:val="0"/>
                <w:sz w:val="24"/>
                <w:szCs w:val="24"/>
                <w:lang w:val="ru-RU" w:eastAsia="ru-RU" w:bidi="ar-SA"/>
              </w:rPr>
              <w:t>Прогулка по экологической тропе «Деревья-легкие нашей  планеты»/</w:t>
            </w:r>
          </w:p>
          <w:p>
            <w:pPr>
              <w:pStyle w:val="Normal"/>
              <w:widowControl w:val="false"/>
              <w:suppressAutoHyphens w:val="true"/>
              <w:spacing w:before="0" w:after="0"/>
              <w:jc w:val="left"/>
              <w:rPr>
                <w:sz w:val="24"/>
                <w:szCs w:val="24"/>
              </w:rPr>
            </w:pPr>
            <w:r>
              <w:rPr>
                <w:kern w:val="0"/>
                <w:sz w:val="24"/>
                <w:szCs w:val="24"/>
                <w:lang w:val="ru-RU" w:eastAsia="ru-RU" w:bidi="ar-SA"/>
              </w:rPr>
              <w:t xml:space="preserve">Национальные татарские игры на свежем воздухе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sz w:val="24"/>
                <w:szCs w:val="24"/>
                <w:shd w:fill="FFFFFF" w:val="clear"/>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3966" w:type="dxa"/>
            <w:tcBorders/>
          </w:tcPr>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z w:val="24"/>
                <w:szCs w:val="24"/>
              </w:rPr>
            </w:pPr>
            <w:r>
              <w:rPr>
                <w:rFonts w:ascii="Times New Roman" w:hAnsi="Times New Roman"/>
                <w:sz w:val="24"/>
                <w:szCs w:val="24"/>
              </w:rPr>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pacing w:val="-2"/>
                <w:sz w:val="24"/>
                <w:szCs w:val="24"/>
              </w:rPr>
            </w:pPr>
            <w:r>
              <w:rPr>
                <w:rFonts w:ascii="Times New Roman" w:hAnsi="Times New Roman"/>
                <w:kern w:val="0"/>
                <w:sz w:val="24"/>
                <w:szCs w:val="24"/>
                <w:lang w:val="ru-RU" w:eastAsia="ru-RU" w:bidi="ar-SA"/>
              </w:rPr>
              <w:t>Модуль</w:t>
            </w:r>
            <w:r>
              <w:rPr>
                <w:rFonts w:ascii="Times New Roman" w:hAnsi="Times New Roman"/>
                <w:spacing w:val="-15"/>
                <w:kern w:val="0"/>
                <w:sz w:val="24"/>
                <w:szCs w:val="24"/>
                <w:lang w:val="ru-RU" w:eastAsia="ru-RU" w:bidi="ar-SA"/>
              </w:rPr>
              <w:t xml:space="preserve"> </w:t>
            </w:r>
            <w:r>
              <w:rPr>
                <w:rFonts w:ascii="Times New Roman" w:hAnsi="Times New Roman"/>
                <w:kern w:val="0"/>
                <w:sz w:val="24"/>
                <w:szCs w:val="24"/>
                <w:lang w:val="ru-RU" w:eastAsia="ru-RU" w:bidi="ar-SA"/>
              </w:rPr>
              <w:t>«Инклюзивное пространство</w:t>
            </w:r>
            <w:r>
              <w:rPr>
                <w:rFonts w:ascii="Times New Roman" w:hAnsi="Times New Roman"/>
                <w:spacing w:val="-2"/>
                <w:kern w:val="0"/>
                <w:sz w:val="24"/>
                <w:szCs w:val="24"/>
                <w:lang w:val="ru-RU" w:eastAsia="ru-RU" w:bidi="ar-SA"/>
              </w:rPr>
              <w:t>»</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«Культура России»</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«Экскурсии и походы»</w:t>
            </w:r>
          </w:p>
        </w:tc>
      </w:tr>
      <w:tr>
        <w:trPr>
          <w:trHeight w:val="4091" w:hRule="atLeast"/>
        </w:trPr>
        <w:tc>
          <w:tcPr>
            <w:tcW w:w="1521" w:type="dxa"/>
            <w:tcBorders/>
          </w:tcPr>
          <w:p>
            <w:pPr>
              <w:pStyle w:val="Normal"/>
              <w:widowControl w:val="false"/>
              <w:shd w:val="clear" w:color="auto" w:fill="FFFFFF" w:themeFill="background1"/>
              <w:suppressAutoHyphens w:val="true"/>
              <w:spacing w:before="0" w:after="0"/>
              <w:jc w:val="both"/>
              <w:rPr>
                <w:b/>
                <w:sz w:val="24"/>
                <w:szCs w:val="24"/>
                <w:lang w:val="tt-RU"/>
              </w:rPr>
            </w:pPr>
            <w:r>
              <w:rPr>
                <w:b/>
                <w:kern w:val="0"/>
                <w:sz w:val="24"/>
                <w:szCs w:val="24"/>
                <w:lang w:val="tt-RU" w:eastAsia="ru-RU" w:bidi="ar-SA"/>
              </w:rPr>
              <w:t>29</w:t>
            </w:r>
            <w:r>
              <w:rPr>
                <w:b/>
                <w:kern w:val="0"/>
                <w:sz w:val="24"/>
                <w:szCs w:val="24"/>
                <w:lang w:val="en-US" w:eastAsia="ru-RU" w:bidi="ar-SA"/>
              </w:rPr>
              <w:t>.0</w:t>
            </w:r>
            <w:r>
              <w:rPr>
                <w:b/>
                <w:kern w:val="0"/>
                <w:sz w:val="24"/>
                <w:szCs w:val="24"/>
                <w:lang w:val="tt-RU" w:eastAsia="ru-RU" w:bidi="ar-SA"/>
              </w:rPr>
              <w:t>5</w:t>
            </w:r>
            <w:r>
              <w:rPr>
                <w:b/>
                <w:kern w:val="0"/>
                <w:sz w:val="24"/>
                <w:szCs w:val="24"/>
                <w:lang w:val="en-US" w:eastAsia="ru-RU" w:bidi="ar-SA"/>
              </w:rPr>
              <w:t>.20</w:t>
            </w:r>
            <w:r>
              <w:rPr>
                <w:b/>
                <w:kern w:val="0"/>
                <w:sz w:val="24"/>
                <w:szCs w:val="24"/>
                <w:lang w:val="tt-RU" w:eastAsia="ru-RU" w:bidi="ar-SA"/>
              </w:rPr>
              <w:t>25</w:t>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 и «Орлята России»)</w:t>
            </w:r>
          </w:p>
          <w:p>
            <w:pPr>
              <w:pStyle w:val="NoSpacing"/>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 xml:space="preserve"> </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kern w:val="0"/>
                <w:sz w:val="24"/>
                <w:szCs w:val="24"/>
                <w:lang w:val="ru-RU" w:eastAsia="ru-RU" w:bidi="ar-SA"/>
              </w:rPr>
              <w:t>«Отрядный переполох»-подготовка выступлений на празднике открытия лагеря.</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Праздник посвященная к открытию лагеря «Дуслык </w:t>
            </w:r>
            <w:r>
              <w:rPr>
                <w:kern w:val="0"/>
                <w:sz w:val="24"/>
                <w:szCs w:val="24"/>
                <w:lang w:val="tt-RU" w:eastAsia="ru-RU" w:bidi="ar-SA"/>
              </w:rPr>
              <w:t xml:space="preserve">дусларын җыя”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tt-RU" w:eastAsia="ru-RU" w:bidi="ar-SA"/>
              </w:rPr>
              <w:t>Кр</w:t>
            </w:r>
            <w:r>
              <w:rPr>
                <w:kern w:val="0"/>
                <w:sz w:val="24"/>
                <w:szCs w:val="24"/>
                <w:lang w:val="ru-RU" w:eastAsia="ru-RU" w:bidi="ar-SA"/>
              </w:rPr>
              <w:t>ужок «Спортивные игры»</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3966" w:type="dxa"/>
            <w:tcBorders/>
          </w:tcPr>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z w:val="24"/>
                <w:szCs w:val="24"/>
              </w:rPr>
            </w:pPr>
            <w:r>
              <w:rPr>
                <w:rFonts w:ascii="Times New Roman" w:hAnsi="Times New Roman"/>
                <w:sz w:val="24"/>
                <w:szCs w:val="24"/>
              </w:rPr>
            </w:r>
          </w:p>
          <w:p>
            <w:pPr>
              <w:pStyle w:val="NoSpacing"/>
              <w:widowControl w:val="false"/>
              <w:shd w:val="clear" w:color="auto" w:fill="FFFFFF" w:themeFill="background1"/>
              <w:suppressAutoHyphens w:val="true"/>
              <w:spacing w:before="0" w:after="0"/>
              <w:ind w:left="176" w:right="0" w:firstLine="706"/>
              <w:jc w:val="left"/>
              <w:rPr>
                <w:rFonts w:ascii="Times New Roman" w:hAnsi="Times New Roman"/>
                <w:spacing w:val="-2"/>
                <w:sz w:val="24"/>
                <w:szCs w:val="24"/>
              </w:rPr>
            </w:pPr>
            <w:r>
              <w:rPr>
                <w:rFonts w:ascii="Times New Roman" w:hAnsi="Times New Roman"/>
                <w:kern w:val="0"/>
                <w:sz w:val="24"/>
                <w:szCs w:val="24"/>
                <w:lang w:val="ru-RU" w:eastAsia="ru-RU" w:bidi="ar-SA"/>
              </w:rPr>
              <w:t>Модуль</w:t>
            </w:r>
            <w:r>
              <w:rPr>
                <w:rFonts w:ascii="Times New Roman" w:hAnsi="Times New Roman"/>
                <w:spacing w:val="-15"/>
                <w:kern w:val="0"/>
                <w:sz w:val="24"/>
                <w:szCs w:val="24"/>
                <w:lang w:val="ru-RU" w:eastAsia="ru-RU" w:bidi="ar-SA"/>
              </w:rPr>
              <w:t xml:space="preserve"> </w:t>
            </w:r>
            <w:r>
              <w:rPr>
                <w:rFonts w:ascii="Times New Roman" w:hAnsi="Times New Roman"/>
                <w:kern w:val="0"/>
                <w:sz w:val="24"/>
                <w:szCs w:val="24"/>
                <w:lang w:val="ru-RU" w:eastAsia="ru-RU" w:bidi="ar-SA"/>
              </w:rPr>
              <w:t>«Инклюзивное пространство</w:t>
            </w:r>
            <w:r>
              <w:rPr>
                <w:rFonts w:ascii="Times New Roman" w:hAnsi="Times New Roman"/>
                <w:spacing w:val="-2"/>
                <w:kern w:val="0"/>
                <w:sz w:val="24"/>
                <w:szCs w:val="24"/>
                <w:lang w:val="ru-RU" w:eastAsia="ru-RU" w:bidi="ar-SA"/>
              </w:rPr>
              <w:t>»</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«Кружки и секции»</w:t>
            </w:r>
          </w:p>
        </w:tc>
      </w:tr>
      <w:tr>
        <w:trPr>
          <w:trHeight w:val="4040" w:hRule="atLeast"/>
        </w:trPr>
        <w:tc>
          <w:tcPr>
            <w:tcW w:w="1521" w:type="dxa"/>
            <w:tcBorders/>
          </w:tcPr>
          <w:p>
            <w:pPr>
              <w:pStyle w:val="Normal"/>
              <w:widowControl w:val="false"/>
              <w:shd w:val="clear" w:color="auto" w:fill="FFFFFF" w:themeFill="background1"/>
              <w:suppressAutoHyphens w:val="true"/>
              <w:spacing w:before="0" w:after="0"/>
              <w:jc w:val="both"/>
              <w:rPr>
                <w:b/>
                <w:sz w:val="24"/>
                <w:szCs w:val="24"/>
                <w:lang w:val="tt-RU"/>
              </w:rPr>
            </w:pPr>
            <w:r>
              <w:rPr>
                <w:b/>
                <w:kern w:val="0"/>
                <w:sz w:val="24"/>
                <w:szCs w:val="24"/>
                <w:lang w:val="tt-RU" w:eastAsia="ru-RU" w:bidi="ar-SA"/>
              </w:rPr>
              <w:t>30</w:t>
            </w:r>
            <w:r>
              <w:rPr>
                <w:b/>
                <w:kern w:val="0"/>
                <w:sz w:val="24"/>
                <w:szCs w:val="24"/>
                <w:lang w:val="en-US" w:eastAsia="ru-RU" w:bidi="ar-SA"/>
              </w:rPr>
              <w:t>.0</w:t>
            </w:r>
            <w:r>
              <w:rPr>
                <w:b/>
                <w:kern w:val="0"/>
                <w:sz w:val="24"/>
                <w:szCs w:val="24"/>
                <w:lang w:val="tt-RU" w:eastAsia="ru-RU" w:bidi="ar-SA"/>
              </w:rPr>
              <w:t>5</w:t>
            </w:r>
            <w:r>
              <w:rPr>
                <w:b/>
                <w:kern w:val="0"/>
                <w:sz w:val="24"/>
                <w:szCs w:val="24"/>
                <w:lang w:val="en-US" w:eastAsia="ru-RU" w:bidi="ar-SA"/>
              </w:rPr>
              <w:t>.202</w:t>
            </w:r>
            <w:r>
              <w:rPr>
                <w:b/>
                <w:kern w:val="0"/>
                <w:sz w:val="24"/>
                <w:szCs w:val="24"/>
                <w:lang w:val="tt-RU" w:eastAsia="ru-RU" w:bidi="ar-SA"/>
              </w:rPr>
              <w:t>5</w:t>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rmal"/>
              <w:widowControl w:val="false"/>
              <w:shd w:val="clear" w:color="auto" w:fill="FFFFFF" w:themeFill="background1"/>
              <w:suppressAutoHyphens w:val="true"/>
              <w:spacing w:before="0" w:after="0"/>
              <w:jc w:val="both"/>
              <w:rPr>
                <w:rFonts w:eastAsia="Calibri"/>
                <w:sz w:val="24"/>
                <w:szCs w:val="24"/>
                <w:lang w:val="tt-RU" w:eastAsia="zh-CN"/>
              </w:rPr>
            </w:pPr>
            <w:r>
              <w:rPr>
                <w:rFonts w:eastAsia="Calibri"/>
                <w:sz w:val="24"/>
                <w:szCs w:val="24"/>
                <w:lang w:val="tt-RU" w:eastAsia="zh-CN"/>
              </w:rPr>
            </w:r>
          </w:p>
          <w:p>
            <w:pPr>
              <w:pStyle w:val="Normal"/>
              <w:widowControl w:val="false"/>
              <w:shd w:val="clear" w:color="auto" w:fill="FFFFFF" w:themeFill="background1"/>
              <w:suppressAutoHyphens w:val="true"/>
              <w:spacing w:before="0" w:after="0"/>
              <w:jc w:val="both"/>
              <w:rPr>
                <w:rFonts w:eastAsia="Calibri"/>
                <w:sz w:val="24"/>
                <w:szCs w:val="24"/>
                <w:lang w:val="tt-RU" w:eastAsia="zh-CN"/>
              </w:rPr>
            </w:pPr>
            <w:r>
              <w:rPr>
                <w:rFonts w:eastAsia="Calibri"/>
                <w:kern w:val="0"/>
                <w:sz w:val="24"/>
                <w:szCs w:val="24"/>
                <w:lang w:val="tt-RU" w:eastAsia="zh-CN" w:bidi="ar-SA"/>
              </w:rPr>
              <w:t>Экскурсия в Б.Сабы</w:t>
            </w:r>
            <w:r>
              <w:rPr>
                <w:rFonts w:eastAsia="Calibri"/>
                <w:kern w:val="0"/>
                <w:sz w:val="24"/>
                <w:szCs w:val="24"/>
                <w:lang w:val="ru-RU" w:eastAsia="zh-CN" w:bidi="ar-SA"/>
              </w:rPr>
              <w:t xml:space="preserve">: посещение краеведческого музея Б.Сабы,  прогулка по </w:t>
            </w:r>
            <w:r>
              <w:rPr>
                <w:rFonts w:eastAsia="Calibri"/>
                <w:kern w:val="0"/>
                <w:sz w:val="24"/>
                <w:szCs w:val="24"/>
                <w:lang w:val="tt-RU" w:eastAsia="zh-CN" w:bidi="ar-SA"/>
              </w:rPr>
              <w:t>Набережн</w:t>
            </w:r>
            <w:r>
              <w:rPr>
                <w:rFonts w:eastAsia="Calibri"/>
                <w:kern w:val="0"/>
                <w:sz w:val="24"/>
                <w:szCs w:val="24"/>
                <w:lang w:val="ru-RU" w:eastAsia="zh-CN" w:bidi="ar-SA"/>
              </w:rPr>
              <w:t>ой</w:t>
            </w:r>
            <w:r>
              <w:rPr>
                <w:rFonts w:eastAsia="Calibri"/>
                <w:kern w:val="0"/>
                <w:sz w:val="24"/>
                <w:szCs w:val="24"/>
                <w:lang w:val="tt-RU" w:eastAsia="zh-CN" w:bidi="ar-SA"/>
              </w:rPr>
              <w:t xml:space="preserve"> “Ямьле Саба”</w:t>
            </w:r>
            <w:r>
              <w:rPr>
                <w:rFonts w:eastAsia="Calibri"/>
                <w:kern w:val="0"/>
                <w:sz w:val="24"/>
                <w:szCs w:val="24"/>
                <w:lang w:val="ru-RU" w:eastAsia="zh-CN" w:bidi="ar-SA"/>
              </w:rPr>
              <w:t>./</w:t>
            </w:r>
            <w:r>
              <w:rPr>
                <w:kern w:val="0"/>
                <w:sz w:val="24"/>
                <w:szCs w:val="24"/>
                <w:lang w:val="ru-RU" w:eastAsia="ru-RU" w:bidi="ar-SA"/>
              </w:rPr>
              <w:t xml:space="preserve"> </w:t>
            </w:r>
          </w:p>
          <w:p>
            <w:pPr>
              <w:pStyle w:val="Normal"/>
              <w:widowControl w:val="false"/>
              <w:suppressAutoHyphens w:val="true"/>
              <w:spacing w:before="0" w:after="0"/>
              <w:jc w:val="left"/>
              <w:rPr>
                <w:sz w:val="24"/>
                <w:szCs w:val="24"/>
              </w:rPr>
            </w:pPr>
            <w:r>
              <w:rPr>
                <w:kern w:val="0"/>
                <w:sz w:val="24"/>
                <w:szCs w:val="24"/>
                <w:lang w:val="ru-RU" w:eastAsia="ru-RU" w:bidi="ar-SA"/>
              </w:rPr>
              <w:t xml:space="preserve"> </w:t>
            </w:r>
            <w:r>
              <w:rPr>
                <w:kern w:val="0"/>
                <w:sz w:val="24"/>
                <w:szCs w:val="24"/>
                <w:lang w:val="ru-RU" w:eastAsia="ru-RU" w:bidi="ar-SA"/>
              </w:rPr>
              <w:t>Химический бум</w:t>
            </w:r>
          </w:p>
          <w:p>
            <w:pPr>
              <w:pStyle w:val="Normal"/>
              <w:widowControl w:val="false"/>
              <w:suppressAutoHyphens w:val="true"/>
              <w:spacing w:before="0" w:after="0"/>
              <w:jc w:val="left"/>
              <w:rPr>
                <w:sz w:val="24"/>
                <w:szCs w:val="24"/>
              </w:rPr>
            </w:pPr>
            <w:r>
              <w:rPr>
                <w:sz w:val="24"/>
                <w:szCs w:val="24"/>
              </w:rPr>
            </w:r>
          </w:p>
          <w:p>
            <w:pPr>
              <w:pStyle w:val="Normal"/>
              <w:widowControl w:val="false"/>
              <w:suppressAutoHyphens w:val="true"/>
              <w:spacing w:before="0" w:after="0"/>
              <w:jc w:val="left"/>
              <w:rPr>
                <w:sz w:val="24"/>
                <w:szCs w:val="24"/>
              </w:rPr>
            </w:pPr>
            <w:r>
              <w:rPr>
                <w:kern w:val="0"/>
                <w:sz w:val="24"/>
                <w:szCs w:val="24"/>
                <w:lang w:val="ru-RU" w:eastAsia="ru-RU" w:bidi="ar-SA"/>
              </w:rPr>
              <w:t>Кружок «Спортивные игры»</w:t>
            </w:r>
          </w:p>
          <w:p>
            <w:pPr>
              <w:pStyle w:val="Normal"/>
              <w:widowControl w:val="false"/>
              <w:suppressAutoHyphens w:val="true"/>
              <w:spacing w:before="0" w:after="0"/>
              <w:jc w:val="left"/>
              <w:rPr>
                <w:sz w:val="24"/>
                <w:szCs w:val="24"/>
              </w:rPr>
            </w:pPr>
            <w:r>
              <w:rPr>
                <w:kern w:val="0"/>
                <w:sz w:val="24"/>
                <w:szCs w:val="24"/>
                <w:lang w:val="ru-RU" w:eastAsia="ru-RU" w:bidi="ar-SA"/>
              </w:rPr>
              <w:t>Мастер-класс «Я умею все!»</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 “</w:t>
            </w:r>
            <w:r>
              <w:rPr>
                <w:kern w:val="0"/>
                <w:sz w:val="24"/>
                <w:szCs w:val="24"/>
                <w:lang w:val="tt-RU" w:eastAsia="ru-RU" w:bidi="ar-SA"/>
              </w:rPr>
              <w:t xml:space="preserve">Танцевальный флешмоб”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«Культура России»</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«Кружки и секции»</w:t>
            </w:r>
          </w:p>
        </w:tc>
      </w:tr>
      <w:tr>
        <w:trPr>
          <w:trHeight w:val="3438" w:hRule="atLeast"/>
        </w:trPr>
        <w:tc>
          <w:tcPr>
            <w:tcW w:w="1521" w:type="dxa"/>
            <w:tcBorders/>
          </w:tcPr>
          <w:p>
            <w:pPr>
              <w:pStyle w:val="NoSpacing"/>
              <w:widowControl w:val="false"/>
              <w:shd w:val="clear" w:color="auto" w:fill="FFFFFF" w:themeFill="background1"/>
              <w:suppressAutoHyphens w:val="true"/>
              <w:spacing w:before="0" w:after="0"/>
              <w:jc w:val="both"/>
              <w:rPr>
                <w:rFonts w:ascii="Times New Roman" w:hAnsi="Times New Roman"/>
                <w:b/>
                <w:sz w:val="24"/>
                <w:szCs w:val="24"/>
                <w:lang w:val="tt-RU"/>
              </w:rPr>
            </w:pPr>
            <w:r>
              <w:rPr>
                <w:rFonts w:ascii="Times New Roman" w:hAnsi="Times New Roman"/>
                <w:b/>
                <w:kern w:val="0"/>
                <w:sz w:val="24"/>
                <w:szCs w:val="24"/>
                <w:lang w:val="tt-RU" w:eastAsia="ru-RU" w:bidi="ar-SA"/>
              </w:rPr>
              <w:t>31.05.2025</w:t>
            </w:r>
          </w:p>
          <w:p>
            <w:pPr>
              <w:pStyle w:val="NoSpacing"/>
              <w:widowControl w:val="false"/>
              <w:shd w:val="clear" w:color="auto" w:fill="FFFFFF" w:themeFill="background1"/>
              <w:suppressAutoHyphens w:val="true"/>
              <w:spacing w:before="0" w:after="0"/>
              <w:jc w:val="center"/>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sz w:val="24"/>
                <w:szCs w:val="24"/>
                <w:lang w:val="tt-RU"/>
              </w:rPr>
            </w:pPr>
            <w:r>
              <w:rPr>
                <w:kern w:val="0"/>
                <w:sz w:val="24"/>
                <w:szCs w:val="24"/>
                <w:lang w:val="tt-RU" w:eastAsia="ru-RU" w:bidi="ar-SA"/>
              </w:rPr>
              <w:t>Интерактивная игра “Угадай кто это?”/</w:t>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tt-RU" w:eastAsia="ru-RU" w:bidi="ar-SA"/>
              </w:rPr>
              <w:t>Спортивный</w:t>
            </w:r>
            <w:r>
              <w:rPr>
                <w:kern w:val="0"/>
                <w:sz w:val="24"/>
                <w:szCs w:val="24"/>
                <w:lang w:val="ru-RU" w:eastAsia="ru-RU" w:bidi="ar-SA"/>
              </w:rPr>
              <w:t xml:space="preserve"> конкурс «Быстрее, сильнее»</w:t>
            </w:r>
          </w:p>
          <w:p>
            <w:pPr>
              <w:pStyle w:val="Normal"/>
              <w:widowControl w:val="false"/>
              <w:shd w:val="clear" w:color="auto" w:fill="FFFFFF" w:themeFill="background1"/>
              <w:suppressAutoHyphens w:val="true"/>
              <w:spacing w:before="0" w:after="0"/>
              <w:jc w:val="both"/>
              <w:rPr>
                <w:b/>
                <w:sz w:val="24"/>
                <w:szCs w:val="24"/>
                <w:lang w:val="tt-RU"/>
              </w:rPr>
            </w:pPr>
            <w:r>
              <w:rPr>
                <w:b/>
                <w:sz w:val="24"/>
                <w:szCs w:val="24"/>
                <w:lang w:val="tt-RU"/>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Занимательная информатика </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Двигайся под музыку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lineRule="auto" w:line="276" w:before="1" w:after="0"/>
              <w:ind w:left="176" w:right="96" w:firstLine="706"/>
              <w:jc w:val="left"/>
              <w:rPr>
                <w:spacing w:val="-2"/>
                <w:sz w:val="24"/>
                <w:szCs w:val="24"/>
              </w:rPr>
            </w:pPr>
            <w:r>
              <w:rPr>
                <w:spacing w:val="-2"/>
                <w:sz w:val="24"/>
                <w:szCs w:val="24"/>
              </w:rPr>
            </w:r>
          </w:p>
          <w:p>
            <w:pPr>
              <w:pStyle w:val="TableParagraph"/>
              <w:widowControl w:val="false"/>
              <w:suppressAutoHyphens w:val="true"/>
              <w:spacing w:lineRule="auto" w:line="276" w:before="1"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«Цифровая и медиа-среда»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«Проектная деятельность»</w:t>
            </w:r>
          </w:p>
        </w:tc>
      </w:tr>
      <w:tr>
        <w:trPr>
          <w:trHeight w:val="4800"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numPr>
                <w:ilvl w:val="0"/>
                <w:numId w:val="0"/>
              </w:numPr>
              <w:pBdr>
                <w:bottom w:val="single" w:sz="6" w:space="10" w:color="D3D4D9"/>
              </w:pBdr>
              <w:shd w:val="clear" w:color="auto" w:fill="FFFFFF"/>
              <w:suppressAutoHyphens w:val="true"/>
              <w:spacing w:before="0" w:after="0"/>
              <w:ind w:left="0" w:right="0" w:hanging="0"/>
              <w:jc w:val="left"/>
              <w:outlineLvl w:val="0"/>
              <w:rPr>
                <w:color w:val="1C1C1C"/>
                <w:sz w:val="24"/>
                <w:szCs w:val="24"/>
                <w:shd w:fill="FFFFFF" w:val="clear"/>
              </w:rPr>
            </w:pPr>
            <w:r>
              <w:rPr>
                <w:kern w:val="2"/>
                <w:sz w:val="24"/>
                <w:szCs w:val="24"/>
                <w:lang w:val="ru-RU" w:eastAsia="ru-RU" w:bidi="ar-SA"/>
              </w:rPr>
              <w:t>Малый Сабантуй к Международному дню защиты детей</w:t>
            </w:r>
            <w:r>
              <w:rPr>
                <w:color w:val="1C1C1C"/>
                <w:kern w:val="0"/>
                <w:sz w:val="24"/>
                <w:szCs w:val="24"/>
                <w:shd w:fill="FFFFFF" w:val="clear"/>
                <w:lang w:val="tt-RU" w:eastAsia="ru-RU" w:bidi="ar-SA"/>
              </w:rPr>
              <w:t xml:space="preserve"> (1-4 отряд)</w:t>
            </w:r>
          </w:p>
          <w:p>
            <w:pPr>
              <w:pStyle w:val="Normal"/>
              <w:widowControl w:val="false"/>
              <w:shd w:val="clear" w:color="auto" w:fill="FFFFFF" w:themeFill="background1"/>
              <w:suppressAutoHyphens w:val="true"/>
              <w:spacing w:before="0" w:after="0"/>
              <w:jc w:val="both"/>
              <w:rPr>
                <w:color w:val="1C1C1C"/>
                <w:sz w:val="24"/>
                <w:szCs w:val="24"/>
                <w:shd w:fill="FFFFFF" w:val="clear"/>
                <w:lang w:val="tt-RU"/>
              </w:rPr>
            </w:pPr>
            <w:r>
              <w:rPr>
                <w:color w:val="1C1C1C"/>
                <w:kern w:val="0"/>
                <w:sz w:val="24"/>
                <w:szCs w:val="24"/>
                <w:shd w:fill="FFFFFF" w:val="clear"/>
                <w:lang w:val="tt-RU" w:eastAsia="ru-RU" w:bidi="ar-SA"/>
              </w:rPr>
              <w:t>Конкурс рисунков на асфальте “Счастливое детство”</w:t>
            </w:r>
          </w:p>
          <w:p>
            <w:pPr>
              <w:pStyle w:val="Normal"/>
              <w:widowControl w:val="false"/>
              <w:shd w:val="clear" w:color="auto" w:fill="FFFFFF" w:themeFill="background1"/>
              <w:suppressAutoHyphens w:val="true"/>
              <w:spacing w:before="0" w:after="0"/>
              <w:jc w:val="both"/>
              <w:rPr>
                <w:kern w:val="2"/>
                <w:sz w:val="24"/>
                <w:szCs w:val="24"/>
              </w:rPr>
            </w:pPr>
            <w:r>
              <w:rPr>
                <w:kern w:val="2"/>
                <w:sz w:val="24"/>
                <w:szCs w:val="24"/>
              </w:rPr>
            </w:r>
          </w:p>
          <w:p>
            <w:pPr>
              <w:pStyle w:val="Normal"/>
              <w:widowControl w:val="false"/>
              <w:suppressAutoHyphens w:val="true"/>
              <w:spacing w:before="0" w:after="0"/>
              <w:jc w:val="left"/>
              <w:rPr>
                <w:rFonts w:eastAsia="SimSun"/>
                <w:sz w:val="24"/>
                <w:szCs w:val="24"/>
              </w:rPr>
            </w:pPr>
            <w:r>
              <w:rPr>
                <w:rFonts w:eastAsia="SimSun"/>
                <w:kern w:val="0"/>
                <w:sz w:val="24"/>
                <w:szCs w:val="24"/>
                <w:lang w:val="ru-RU" w:eastAsia="ru-RU" w:bidi="ar-SA"/>
              </w:rPr>
              <w:t xml:space="preserve">Мастер –класс по изготовлению цветов из бумаги </w:t>
            </w:r>
          </w:p>
          <w:p>
            <w:pPr>
              <w:pStyle w:val="Normal"/>
              <w:widowControl w:val="false"/>
              <w:suppressAutoHyphens w:val="true"/>
              <w:spacing w:before="0" w:after="0"/>
              <w:jc w:val="left"/>
              <w:rPr>
                <w:rFonts w:eastAsia="SimSun"/>
                <w:sz w:val="24"/>
                <w:szCs w:val="24"/>
              </w:rPr>
            </w:pPr>
            <w:r>
              <w:rPr>
                <w:rFonts w:eastAsia="SimSun"/>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lang w:eastAsia="en-US"/>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«Проектная деятельность»</w:t>
            </w:r>
          </w:p>
        </w:tc>
      </w:tr>
      <w:tr>
        <w:trPr>
          <w:trHeight w:val="4736"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2.06.2025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kern w:val="0"/>
                <w:sz w:val="24"/>
                <w:szCs w:val="24"/>
                <w:lang w:val="tt-RU" w:eastAsia="ru-RU" w:bidi="ar-SA"/>
              </w:rPr>
              <w:t>Экскурсия в музей</w:t>
            </w:r>
            <w:r>
              <w:rPr>
                <w:kern w:val="0"/>
                <w:sz w:val="24"/>
                <w:szCs w:val="24"/>
                <w:lang w:val="ru-RU" w:eastAsia="ru-RU" w:bidi="ar-SA"/>
              </w:rPr>
              <w:t xml:space="preserve"> «Затчы-Зодчий» с.</w:t>
            </w:r>
            <w:r>
              <w:rPr>
                <w:kern w:val="0"/>
                <w:sz w:val="24"/>
                <w:szCs w:val="24"/>
                <w:lang w:val="tt-RU" w:eastAsia="ru-RU" w:bidi="ar-SA"/>
              </w:rPr>
              <w:t xml:space="preserve">Мингер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Подвижная игры “Твистр с фантами”,“Заяц”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Акция “Письмо солдату”</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sz w:val="24"/>
                <w:szCs w:val="24"/>
                <w:lang w:val="tt-RU"/>
              </w:rPr>
            </w:pPr>
            <w:r>
              <w:rPr>
                <w:kern w:val="0"/>
                <w:sz w:val="24"/>
                <w:szCs w:val="24"/>
                <w:lang w:val="ru-RU" w:eastAsia="ru-RU" w:bidi="ar-SA"/>
              </w:rPr>
              <w:t xml:space="preserve"> </w:t>
            </w:r>
            <w:r>
              <w:rPr>
                <w:kern w:val="0"/>
                <w:sz w:val="24"/>
                <w:szCs w:val="24"/>
                <w:lang w:val="tt-RU" w:eastAsia="ru-RU" w:bidi="ar-SA"/>
              </w:rPr>
              <w:t>День бантиков</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tc>
      </w:tr>
      <w:tr>
        <w:trPr>
          <w:trHeight w:val="4150"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3.06.2025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TableParagraph"/>
              <w:widowControl w:val="false"/>
              <w:shd w:val="clear" w:color="auto" w:fill="FFFFFF" w:themeFill="background1"/>
              <w:tabs>
                <w:tab w:val="clear" w:pos="708"/>
                <w:tab w:val="left" w:pos="346" w:leader="none"/>
              </w:tabs>
              <w:suppressAutoHyphens w:val="true"/>
              <w:spacing w:before="0" w:after="0"/>
              <w:jc w:val="left"/>
              <w:rPr>
                <w:sz w:val="24"/>
                <w:szCs w:val="24"/>
              </w:rPr>
            </w:pPr>
            <w:r>
              <w:rPr>
                <w:kern w:val="0"/>
                <w:sz w:val="24"/>
                <w:szCs w:val="24"/>
                <w:lang w:val="ru-RU" w:eastAsia="ru-RU" w:bidi="ar-SA"/>
              </w:rPr>
              <w:t>Прогулка по экологической тропе «Природа родного края»</w:t>
            </w:r>
          </w:p>
          <w:p>
            <w:pPr>
              <w:pStyle w:val="TableParagraph"/>
              <w:widowControl w:val="false"/>
              <w:shd w:val="clear" w:color="auto" w:fill="FFFFFF" w:themeFill="background1"/>
              <w:tabs>
                <w:tab w:val="clear" w:pos="708"/>
                <w:tab w:val="left" w:pos="346" w:leader="none"/>
              </w:tabs>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 xml:space="preserve">Просмотр патриотических фильмов </w:t>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sz w:val="24"/>
                <w:szCs w:val="24"/>
              </w:rPr>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kern w:val="0"/>
                <w:sz w:val="24"/>
                <w:szCs w:val="24"/>
                <w:lang w:val="ru-RU" w:eastAsia="ru-RU" w:bidi="ar-SA"/>
              </w:rPr>
              <w:t xml:space="preserve">Интеллектуальная игра  « Конкурс эрудитов </w:t>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lang w:eastAsia="en-US"/>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«Культура России»</w:t>
            </w:r>
          </w:p>
        </w:tc>
      </w:tr>
      <w:tr>
        <w:trPr>
          <w:trHeight w:val="4517"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4.06.2025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sz w:val="24"/>
                <w:szCs w:val="24"/>
                <w:lang w:val="tt-RU"/>
              </w:rPr>
            </w:pPr>
            <w:r>
              <w:rPr>
                <w:rFonts w:eastAsia="Calibri"/>
                <w:kern w:val="0"/>
                <w:sz w:val="24"/>
                <w:szCs w:val="24"/>
                <w:lang w:val="tt-RU" w:eastAsia="zh-CN" w:bidi="ar-SA"/>
              </w:rPr>
              <w:t>Экскурсия в Б.Сабы (Районная библиотека</w:t>
            </w:r>
            <w:r>
              <w:rPr>
                <w:rFonts w:eastAsia="Calibri"/>
                <w:kern w:val="0"/>
                <w:sz w:val="24"/>
                <w:szCs w:val="24"/>
                <w:lang w:val="ru-RU" w:eastAsia="zh-CN" w:bidi="ar-SA"/>
              </w:rPr>
              <w:t xml:space="preserve"> </w:t>
            </w:r>
            <w:r>
              <w:rPr>
                <w:rFonts w:eastAsia="Calibri"/>
                <w:kern w:val="0"/>
                <w:sz w:val="24"/>
                <w:szCs w:val="24"/>
                <w:lang w:val="tt-RU" w:eastAsia="zh-CN" w:bidi="ar-SA"/>
              </w:rPr>
              <w:t>-Набережная “Ямьле Саба”)</w:t>
            </w:r>
            <w:r>
              <w:rPr>
                <w:kern w:val="0"/>
                <w:sz w:val="24"/>
                <w:szCs w:val="24"/>
                <w:lang w:val="ru-RU" w:eastAsia="ru-RU" w:bidi="ar-SA"/>
              </w:rPr>
              <w:t xml:space="preserve"> </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  </w:t>
            </w:r>
          </w:p>
          <w:p>
            <w:pPr>
              <w:pStyle w:val="TableParagraph"/>
              <w:widowControl w:val="false"/>
              <w:shd w:val="clear" w:color="auto" w:fill="FFFFFF" w:themeFill="background1"/>
              <w:tabs>
                <w:tab w:val="clear" w:pos="708"/>
                <w:tab w:val="left" w:pos="1126" w:leader="none"/>
                <w:tab w:val="left" w:pos="2225" w:leader="none"/>
              </w:tabs>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Ч</w:t>
            </w:r>
            <w:r>
              <w:rPr>
                <w:kern w:val="0"/>
                <w:sz w:val="24"/>
                <w:szCs w:val="24"/>
                <w:lang w:val="ru-RU" w:eastAsia="ru-RU" w:bidi="ar-SA"/>
              </w:rPr>
              <w:t xml:space="preserve">емпионату по </w:t>
            </w:r>
            <w:r>
              <w:rPr>
                <w:kern w:val="0"/>
                <w:sz w:val="24"/>
                <w:szCs w:val="24"/>
                <w:lang w:val="tt-RU" w:eastAsia="ru-RU" w:bidi="ar-SA"/>
              </w:rPr>
              <w:t xml:space="preserve">футболу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Викторина “Знатоки спорта”  (1-2 отряд)</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 xml:space="preserve">Конкурс «Самая лучшая причёска?»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tc>
      </w:tr>
      <w:tr>
        <w:trPr>
          <w:trHeight w:val="4071"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5.06.2025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ind w:left="152" w:right="0" w:firstLine="120"/>
              <w:jc w:val="left"/>
              <w:rPr>
                <w:sz w:val="24"/>
                <w:szCs w:val="24"/>
              </w:rPr>
            </w:pPr>
            <w:r>
              <w:rPr>
                <w:kern w:val="0"/>
                <w:sz w:val="24"/>
                <w:szCs w:val="24"/>
                <w:lang w:val="ru-RU" w:eastAsia="ru-RU" w:bidi="ar-SA"/>
              </w:rPr>
              <w:t xml:space="preserve">Конкурс на самого лучшего Рыболова </w:t>
            </w:r>
          </w:p>
          <w:p>
            <w:pPr>
              <w:pStyle w:val="Normal"/>
              <w:widowControl w:val="false"/>
              <w:shd w:val="clear" w:color="auto" w:fill="FFFFFF"/>
              <w:suppressAutoHyphens w:val="true"/>
              <w:spacing w:before="0" w:after="0"/>
              <w:jc w:val="both"/>
              <w:rPr>
                <w:rFonts w:eastAsia="SimSun"/>
                <w:sz w:val="24"/>
                <w:szCs w:val="24"/>
              </w:rPr>
            </w:pPr>
            <w:r>
              <w:rPr>
                <w:rFonts w:eastAsia="SimSun"/>
                <w:sz w:val="24"/>
                <w:szCs w:val="24"/>
              </w:rPr>
            </w:r>
          </w:p>
          <w:p>
            <w:pPr>
              <w:pStyle w:val="Normal"/>
              <w:widowControl w:val="false"/>
              <w:shd w:val="clear" w:color="auto" w:fill="FFFFFF"/>
              <w:suppressAutoHyphens w:val="true"/>
              <w:spacing w:before="0" w:after="0"/>
              <w:jc w:val="both"/>
              <w:rPr>
                <w:rFonts w:eastAsia="SimSun"/>
                <w:sz w:val="24"/>
                <w:szCs w:val="24"/>
              </w:rPr>
            </w:pPr>
            <w:r>
              <w:rPr>
                <w:rFonts w:eastAsia="SimSun"/>
                <w:kern w:val="0"/>
                <w:sz w:val="24"/>
                <w:szCs w:val="24"/>
                <w:lang w:val="ru-RU" w:eastAsia="ru-RU" w:bidi="ar-SA"/>
              </w:rPr>
              <w:t>“</w:t>
            </w:r>
            <w:r>
              <w:rPr>
                <w:rFonts w:eastAsia="SimSun"/>
                <w:kern w:val="0"/>
                <w:sz w:val="24"/>
                <w:szCs w:val="24"/>
                <w:lang w:val="ru-RU" w:eastAsia="ru-RU" w:bidi="ar-SA"/>
              </w:rPr>
              <w:t>Мульт-пульти чудная страна” просмотр мультфильмов</w:t>
            </w:r>
          </w:p>
          <w:p>
            <w:pPr>
              <w:pStyle w:val="Normal"/>
              <w:widowControl w:val="false"/>
              <w:shd w:val="clear" w:color="auto" w:fill="FFFFFF"/>
              <w:suppressAutoHyphens w:val="true"/>
              <w:spacing w:before="0" w:after="0"/>
              <w:jc w:val="both"/>
              <w:rPr>
                <w:rFonts w:eastAsia="SimSun"/>
                <w:sz w:val="24"/>
                <w:szCs w:val="24"/>
              </w:rPr>
            </w:pPr>
            <w:r>
              <w:rPr>
                <w:rFonts w:eastAsia="SimSun"/>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tc>
        <w:tc>
          <w:tcPr>
            <w:tcW w:w="3966" w:type="dxa"/>
            <w:tcBorders/>
          </w:tcPr>
          <w:p>
            <w:pPr>
              <w:pStyle w:val="TableParagraph"/>
              <w:widowControl w:val="false"/>
              <w:suppressAutoHyphens w:val="true"/>
              <w:spacing w:before="0" w:after="0"/>
              <w:ind w:left="-118"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18" w:right="96" w:firstLine="706"/>
              <w:jc w:val="left"/>
              <w:rPr>
                <w:spacing w:val="-2"/>
                <w:sz w:val="24"/>
                <w:szCs w:val="24"/>
              </w:rPr>
            </w:pPr>
            <w:r>
              <w:rPr>
                <w:spacing w:val="-2"/>
                <w:sz w:val="24"/>
                <w:szCs w:val="24"/>
              </w:rPr>
            </w:r>
          </w:p>
          <w:p>
            <w:pPr>
              <w:pStyle w:val="TableParagraph"/>
              <w:widowControl w:val="false"/>
              <w:suppressAutoHyphens w:val="true"/>
              <w:spacing w:before="0" w:after="0"/>
              <w:ind w:left="-118"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ind w:left="-118" w:right="0" w:firstLine="706"/>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«Культура России»</w:t>
            </w:r>
          </w:p>
        </w:tc>
      </w:tr>
      <w:tr>
        <w:trPr>
          <w:trHeight w:val="4695" w:hRule="atLeast"/>
        </w:trPr>
        <w:tc>
          <w:tcPr>
            <w:tcW w:w="1521" w:type="dxa"/>
            <w:tcBorders/>
          </w:tcPr>
          <w:p>
            <w:pPr>
              <w:pStyle w:val="Normal"/>
              <w:widowControl w:val="false"/>
              <w:shd w:val="clear" w:color="auto" w:fill="FFFFFF" w:themeFill="background1"/>
              <w:suppressAutoHyphens w:val="true"/>
              <w:spacing w:before="0" w:after="0"/>
              <w:jc w:val="left"/>
              <w:rPr>
                <w:b/>
                <w:sz w:val="24"/>
                <w:szCs w:val="24"/>
                <w:lang w:val="tt-RU"/>
              </w:rPr>
            </w:pPr>
            <w:r>
              <w:rPr>
                <w:b/>
                <w:kern w:val="0"/>
                <w:sz w:val="24"/>
                <w:szCs w:val="24"/>
                <w:lang w:val="tt-RU" w:eastAsia="ru-RU" w:bidi="ar-SA"/>
              </w:rPr>
              <w:t>6</w:t>
            </w:r>
            <w:r>
              <w:rPr>
                <w:b/>
                <w:kern w:val="0"/>
                <w:sz w:val="24"/>
                <w:szCs w:val="24"/>
                <w:lang w:val="ru-RU" w:eastAsia="ru-RU" w:bidi="ar-SA"/>
              </w:rPr>
              <w:t>.06.202</w:t>
            </w:r>
            <w:r>
              <w:rPr>
                <w:b/>
                <w:kern w:val="0"/>
                <w:sz w:val="24"/>
                <w:szCs w:val="24"/>
                <w:lang w:val="tt-RU" w:eastAsia="ru-RU" w:bidi="ar-SA"/>
              </w:rPr>
              <w:t>5</w:t>
            </w:r>
          </w:p>
          <w:p>
            <w:pPr>
              <w:pStyle w:val="Normal"/>
              <w:widowControl w:val="false"/>
              <w:shd w:val="clear" w:color="auto" w:fill="FFFFFF" w:themeFill="background1"/>
              <w:suppressAutoHyphens w:val="true"/>
              <w:spacing w:before="0" w:after="0"/>
              <w:jc w:val="left"/>
              <w:rPr>
                <w:b/>
                <w:sz w:val="24"/>
                <w:szCs w:val="24"/>
              </w:rPr>
            </w:pPr>
            <w:r>
              <w:rPr>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Конкурс рисунков «Нет коррупции!»</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color w:val="1C1C1C"/>
                <w:sz w:val="24"/>
                <w:szCs w:val="24"/>
                <w:shd w:fill="FFFFFF" w:val="clear"/>
              </w:rPr>
            </w:pPr>
            <w:r>
              <w:rPr>
                <w:kern w:val="0"/>
                <w:sz w:val="24"/>
                <w:szCs w:val="24"/>
                <w:lang w:val="ru-RU" w:eastAsia="ru-RU" w:bidi="ar-SA"/>
              </w:rPr>
              <w:t>Викторина по сказкам «Читая А.С.Пушкина»</w:t>
            </w:r>
          </w:p>
          <w:p>
            <w:pPr>
              <w:pStyle w:val="Normal"/>
              <w:widowControl w:val="false"/>
              <w:shd w:val="clear" w:color="auto" w:fill="FFFFFF" w:themeFill="background1"/>
              <w:suppressAutoHyphens w:val="true"/>
              <w:spacing w:before="0" w:after="0"/>
              <w:jc w:val="both"/>
              <w:rPr>
                <w:color w:val="1C1C1C"/>
                <w:sz w:val="24"/>
                <w:szCs w:val="24"/>
                <w:shd w:fill="FFFFFF" w:val="clear"/>
              </w:rPr>
            </w:pPr>
            <w:r>
              <w:rPr>
                <w:color w:val="1C1C1C"/>
                <w:sz w:val="24"/>
                <w:szCs w:val="24"/>
                <w:shd w:fill="FFFFFF" w:val="clear"/>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Парад героев сказок А.С.Пушкина </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 xml:space="preserve">Спортивная эстафета  «Один за всех и все за одного» </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tc>
      </w:tr>
      <w:tr>
        <w:trPr>
          <w:trHeight w:val="6357"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9.06.2025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sz w:val="24"/>
                <w:szCs w:val="24"/>
                <w:lang w:val="tt-RU"/>
              </w:rPr>
            </w:pPr>
            <w:r>
              <w:rPr>
                <w:b/>
                <w:kern w:val="0"/>
                <w:sz w:val="24"/>
                <w:szCs w:val="24"/>
                <w:lang w:val="tt-RU" w:eastAsia="ru-RU" w:bidi="ar-SA"/>
              </w:rPr>
              <w:t>1-2 отряд</w:t>
            </w:r>
            <w:r>
              <w:rPr>
                <w:kern w:val="0"/>
                <w:sz w:val="24"/>
                <w:szCs w:val="24"/>
                <w:lang w:val="tt-RU" w:eastAsia="ru-RU" w:bidi="ar-SA"/>
              </w:rPr>
              <w:t xml:space="preserve"> Экскурсия д. Утернясь по лыжероллерным дорожкам  </w:t>
            </w:r>
          </w:p>
          <w:p>
            <w:pPr>
              <w:pStyle w:val="Normal"/>
              <w:widowControl w:val="false"/>
              <w:shd w:val="clear" w:color="auto" w:fill="FFFFFF" w:themeFill="background1"/>
              <w:suppressAutoHyphens w:val="true"/>
              <w:spacing w:before="0" w:after="0"/>
              <w:jc w:val="both"/>
              <w:rPr>
                <w:sz w:val="24"/>
                <w:szCs w:val="24"/>
                <w:lang w:val="tt-RU"/>
              </w:rPr>
            </w:pPr>
            <w:r>
              <w:rPr>
                <w:b/>
                <w:kern w:val="0"/>
                <w:sz w:val="24"/>
                <w:szCs w:val="24"/>
                <w:lang w:val="tt-RU" w:eastAsia="ru-RU" w:bidi="ar-SA"/>
              </w:rPr>
              <w:t>2-3 отряд</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ru-RU" w:eastAsia="ru-RU" w:bidi="ar-SA"/>
              </w:rPr>
              <w:t>Футбольный турнир среди отрядов (Модуль «Здоровый образ жизни»)</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Настольные игры </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kern w:val="0"/>
                <w:sz w:val="24"/>
                <w:szCs w:val="24"/>
                <w:lang w:val="ru-RU" w:eastAsia="ru-RU" w:bidi="ar-SA"/>
              </w:rPr>
              <w:t>Обед</w:t>
            </w:r>
          </w:p>
          <w:p>
            <w:pPr>
              <w:pStyle w:val="Normal"/>
              <w:widowControl w:val="false"/>
              <w:shd w:val="clear" w:color="auto" w:fill="FFFFFF" w:themeFill="background1"/>
              <w:suppressAutoHyphens w:val="true"/>
              <w:spacing w:before="0" w:after="0"/>
              <w:jc w:val="left"/>
              <w:rPr>
                <w:iCs/>
                <w:sz w:val="24"/>
                <w:szCs w:val="24"/>
              </w:rPr>
            </w:pPr>
            <w:r>
              <w:rPr>
                <w:iCs/>
                <w:kern w:val="0"/>
                <w:sz w:val="24"/>
                <w:szCs w:val="24"/>
                <w:lang w:val="tt-RU" w:eastAsia="ru-RU" w:bidi="ar-SA"/>
              </w:rPr>
              <w:t>Концертная  программа в Утернясьском  СК</w:t>
            </w:r>
            <w:r>
              <w:rPr>
                <w:iCs/>
                <w:kern w:val="0"/>
                <w:sz w:val="24"/>
                <w:szCs w:val="24"/>
                <w:lang w:val="ru-RU" w:eastAsia="ru-RU" w:bidi="ar-SA"/>
              </w:rPr>
              <w:t xml:space="preserve"> «Веселая </w:t>
            </w:r>
            <w:r>
              <w:rPr>
                <w:iCs/>
                <w:kern w:val="0"/>
                <w:sz w:val="24"/>
                <w:szCs w:val="24"/>
                <w:lang w:val="tt-RU" w:eastAsia="ru-RU" w:bidi="ar-SA"/>
              </w:rPr>
              <w:t>лето</w:t>
            </w:r>
            <w:r>
              <w:rPr>
                <w:iCs/>
                <w:kern w:val="0"/>
                <w:sz w:val="24"/>
                <w:szCs w:val="24"/>
                <w:lang w:val="ru-RU" w:eastAsia="ru-RU" w:bidi="ar-SA"/>
              </w:rPr>
              <w:t>» (3- 4 отряд)</w:t>
            </w:r>
          </w:p>
          <w:p>
            <w:pPr>
              <w:pStyle w:val="Normal"/>
              <w:widowControl w:val="false"/>
              <w:shd w:val="clear" w:color="auto" w:fill="FFFFFF" w:themeFill="background1"/>
              <w:suppressAutoHyphens w:val="true"/>
              <w:spacing w:before="0" w:after="0"/>
              <w:jc w:val="left"/>
              <w:rPr>
                <w:iCs/>
                <w:sz w:val="24"/>
                <w:szCs w:val="24"/>
              </w:rPr>
            </w:pPr>
            <w:r>
              <w:rPr>
                <w:iCs/>
                <w:sz w:val="24"/>
                <w:szCs w:val="24"/>
              </w:rPr>
            </w:r>
          </w:p>
          <w:p>
            <w:pPr>
              <w:pStyle w:val="Normal"/>
              <w:widowControl w:val="false"/>
              <w:shd w:val="clear" w:color="auto" w:fill="FFFFFF" w:themeFill="background1"/>
              <w:suppressAutoHyphens w:val="true"/>
              <w:spacing w:before="0" w:after="0"/>
              <w:jc w:val="left"/>
              <w:rPr>
                <w:sz w:val="24"/>
                <w:szCs w:val="24"/>
              </w:rPr>
            </w:pPr>
            <w:r>
              <w:rPr>
                <w:b/>
                <w:bCs/>
                <w:iCs/>
                <w:kern w:val="0"/>
                <w:sz w:val="24"/>
                <w:szCs w:val="24"/>
                <w:lang w:val="ru-RU" w:eastAsia="ru-RU" w:bidi="ar-SA"/>
              </w:rPr>
              <w:t xml:space="preserve">1-2 отряд </w:t>
            </w:r>
            <w:r>
              <w:rPr>
                <w:iCs/>
                <w:kern w:val="0"/>
                <w:sz w:val="24"/>
                <w:szCs w:val="24"/>
                <w:lang w:val="ru-RU" w:eastAsia="ru-RU" w:bidi="ar-SA"/>
              </w:rPr>
              <w:t>«Наши герои» информационный час</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lang w:val="tt-RU"/>
              </w:rPr>
            </w:pPr>
            <w:r>
              <w:rPr>
                <w:rFonts w:ascii="Times New Roman" w:hAnsi="Times New Roman"/>
                <w:kern w:val="0"/>
                <w:sz w:val="24"/>
                <w:szCs w:val="24"/>
                <w:lang w:val="tt-RU" w:eastAsia="ru-RU" w:bidi="ar-SA"/>
              </w:rPr>
              <w:t>(</w:t>
            </w:r>
            <w:r>
              <w:rPr>
                <w:rFonts w:ascii="Times New Roman" w:hAnsi="Times New Roman"/>
                <w:kern w:val="0"/>
                <w:sz w:val="24"/>
                <w:szCs w:val="24"/>
                <w:lang w:val="ru-RU" w:eastAsia="ru-RU" w:bidi="ar-SA"/>
              </w:rPr>
              <w:t>Модуль «Отрядная работа»</w:t>
            </w:r>
            <w:r>
              <w:rPr>
                <w:rFonts w:ascii="Times New Roman" w:hAnsi="Times New Roman"/>
                <w:kern w:val="0"/>
                <w:sz w:val="24"/>
                <w:szCs w:val="24"/>
                <w:lang w:val="tt-RU" w:eastAsia="ru-RU" w:bidi="ar-SA"/>
              </w:rPr>
              <w:t>)</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color w:val="000000" w:themeColor="text1"/>
                <w:kern w:val="0"/>
                <w:sz w:val="24"/>
                <w:szCs w:val="24"/>
                <w:lang w:val="ru-RU" w:eastAsia="ru-RU" w:bidi="ar-SA"/>
              </w:rPr>
              <w:t>Уход домой.</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tc>
      </w:tr>
      <w:tr>
        <w:trPr>
          <w:trHeight w:val="4948"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10.06.2025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Экскурсия д. Утернясь по лыжероллерным дорожкам) </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 </w:t>
            </w:r>
            <w:r>
              <w:rPr>
                <w:kern w:val="0"/>
                <w:sz w:val="24"/>
                <w:szCs w:val="24"/>
                <w:lang w:val="ru-RU" w:eastAsia="ru-RU" w:bidi="ar-SA"/>
              </w:rPr>
              <w:t>Состязание здоровячков (Модуль «Здоровый образ жизни»)</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TableParagraph"/>
              <w:widowControl w:val="false"/>
              <w:shd w:val="clear" w:color="auto" w:fill="FFFFFF" w:themeFill="background1"/>
              <w:tabs>
                <w:tab w:val="clear" w:pos="708"/>
                <w:tab w:val="left" w:pos="348" w:leader="none"/>
              </w:tabs>
              <w:suppressAutoHyphens w:val="true"/>
              <w:spacing w:before="0" w:after="0"/>
              <w:ind w:left="152" w:right="389" w:firstLine="706"/>
              <w:jc w:val="left"/>
              <w:rPr>
                <w:sz w:val="24"/>
                <w:szCs w:val="24"/>
                <w:lang w:val="tt-RU"/>
              </w:rPr>
            </w:pPr>
            <w:r>
              <w:rPr>
                <w:kern w:val="0"/>
                <w:sz w:val="24"/>
                <w:szCs w:val="24"/>
                <w:lang w:val="tt-RU" w:eastAsia="ru-RU" w:bidi="ar-SA"/>
              </w:rPr>
              <w:t xml:space="preserve">Мероприятие совместно с Илеберским СК </w:t>
            </w:r>
            <w:r>
              <w:rPr>
                <w:kern w:val="0"/>
                <w:sz w:val="24"/>
                <w:szCs w:val="24"/>
                <w:lang w:val="ru-RU" w:eastAsia="ru-RU" w:bidi="ar-SA"/>
              </w:rPr>
              <w:t xml:space="preserve">«Ул балачак </w:t>
            </w:r>
            <w:r>
              <w:rPr>
                <w:kern w:val="0"/>
                <w:sz w:val="24"/>
                <w:szCs w:val="24"/>
                <w:lang w:val="tt-RU" w:eastAsia="ru-RU" w:bidi="ar-SA"/>
              </w:rPr>
              <w:t>и</w:t>
            </w:r>
            <w:r>
              <w:rPr>
                <w:kern w:val="0"/>
                <w:sz w:val="24"/>
                <w:szCs w:val="24"/>
                <w:lang w:val="ru-RU" w:eastAsia="ru-RU" w:bidi="ar-SA"/>
              </w:rPr>
              <w:t>ленн</w:t>
            </w:r>
            <w:r>
              <w:rPr>
                <w:kern w:val="0"/>
                <w:sz w:val="24"/>
                <w:szCs w:val="24"/>
                <w:lang w:val="tt-RU" w:eastAsia="ru-RU" w:bidi="ar-SA"/>
              </w:rPr>
              <w:t xml:space="preserve">ән” Позновательный час, 95 лет со дня рождения М.Файзуллиной </w:t>
            </w:r>
          </w:p>
          <w:p>
            <w:pPr>
              <w:pStyle w:val="TableParagraph"/>
              <w:widowControl w:val="false"/>
              <w:shd w:val="clear" w:color="auto" w:fill="FFFFFF" w:themeFill="background1"/>
              <w:tabs>
                <w:tab w:val="clear" w:pos="708"/>
                <w:tab w:val="left" w:pos="348" w:leader="none"/>
              </w:tabs>
              <w:suppressAutoHyphens w:val="true"/>
              <w:spacing w:before="0" w:after="0"/>
              <w:ind w:left="152" w:right="389" w:firstLine="706"/>
              <w:jc w:val="left"/>
              <w:rPr>
                <w:sz w:val="24"/>
                <w:szCs w:val="24"/>
                <w:lang w:val="tt-RU"/>
              </w:rPr>
            </w:pPr>
            <w:r>
              <w:rPr>
                <w:sz w:val="24"/>
                <w:szCs w:val="24"/>
                <w:lang w:val="tt-RU"/>
              </w:rPr>
            </w:r>
          </w:p>
          <w:p>
            <w:pPr>
              <w:pStyle w:val="TableParagraph"/>
              <w:widowControl w:val="false"/>
              <w:shd w:val="clear" w:color="auto" w:fill="FFFFFF" w:themeFill="background1"/>
              <w:tabs>
                <w:tab w:val="clear" w:pos="708"/>
                <w:tab w:val="left" w:pos="348" w:leader="none"/>
              </w:tabs>
              <w:suppressAutoHyphens w:val="true"/>
              <w:spacing w:before="0" w:after="0"/>
              <w:ind w:left="152" w:right="389" w:firstLine="706"/>
              <w:jc w:val="left"/>
              <w:rPr>
                <w:sz w:val="24"/>
                <w:szCs w:val="24"/>
                <w:lang w:val="tt-RU"/>
              </w:rPr>
            </w:pPr>
            <w:r>
              <w:rPr>
                <w:kern w:val="0"/>
                <w:sz w:val="24"/>
                <w:szCs w:val="24"/>
                <w:lang w:val="tt-RU" w:eastAsia="ru-RU" w:bidi="ar-SA"/>
              </w:rPr>
              <w:t>Экскурсия в Пукальской СК</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«Моя Россия»</w:t>
            </w:r>
          </w:p>
        </w:tc>
      </w:tr>
      <w:tr>
        <w:trPr>
          <w:trHeight w:val="4800"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11.06.2025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rFonts w:eastAsia="Calibri"/>
                <w:sz w:val="24"/>
                <w:szCs w:val="24"/>
                <w:lang w:val="tt-RU" w:eastAsia="zh-CN"/>
              </w:rPr>
            </w:pPr>
            <w:r>
              <w:rPr>
                <w:rFonts w:eastAsia="Calibri"/>
                <w:kern w:val="0"/>
                <w:sz w:val="24"/>
                <w:szCs w:val="24"/>
                <w:lang w:val="tt-RU" w:eastAsia="zh-CN" w:bidi="ar-SA"/>
              </w:rPr>
              <w:t>Экскурсия в Б.Сабы</w:t>
            </w:r>
            <w:r>
              <w:rPr>
                <w:rFonts w:eastAsia="Calibri"/>
                <w:kern w:val="0"/>
                <w:sz w:val="24"/>
                <w:szCs w:val="24"/>
                <w:lang w:val="ru-RU" w:eastAsia="zh-CN" w:bidi="ar-SA"/>
              </w:rPr>
              <w:t xml:space="preserve">: посещение краеведческого музея Б.Сабы,  прогулка по </w:t>
            </w:r>
            <w:r>
              <w:rPr>
                <w:rFonts w:eastAsia="Calibri"/>
                <w:kern w:val="0"/>
                <w:sz w:val="24"/>
                <w:szCs w:val="24"/>
                <w:lang w:val="tt-RU" w:eastAsia="zh-CN" w:bidi="ar-SA"/>
              </w:rPr>
              <w:t>Набережн</w:t>
            </w:r>
            <w:r>
              <w:rPr>
                <w:rFonts w:eastAsia="Calibri"/>
                <w:kern w:val="0"/>
                <w:sz w:val="24"/>
                <w:szCs w:val="24"/>
                <w:lang w:val="ru-RU" w:eastAsia="zh-CN" w:bidi="ar-SA"/>
              </w:rPr>
              <w:t>ой</w:t>
            </w:r>
            <w:r>
              <w:rPr>
                <w:rFonts w:eastAsia="Calibri"/>
                <w:kern w:val="0"/>
                <w:sz w:val="24"/>
                <w:szCs w:val="24"/>
                <w:lang w:val="tt-RU" w:eastAsia="zh-CN" w:bidi="ar-SA"/>
              </w:rPr>
              <w:t xml:space="preserve"> “Ямьле Саба”</w:t>
            </w:r>
            <w:r>
              <w:rPr>
                <w:rFonts w:eastAsia="Calibri"/>
                <w:kern w:val="0"/>
                <w:sz w:val="24"/>
                <w:szCs w:val="24"/>
                <w:lang w:val="ru-RU" w:eastAsia="zh-CN" w:bidi="ar-SA"/>
              </w:rPr>
              <w:t>.</w:t>
            </w:r>
            <w:r>
              <w:rPr>
                <w:kern w:val="0"/>
                <w:sz w:val="24"/>
                <w:szCs w:val="24"/>
                <w:lang w:val="ru-RU" w:eastAsia="ru-RU" w:bidi="ar-SA"/>
              </w:rPr>
              <w:t xml:space="preserve"> </w:t>
            </w:r>
          </w:p>
          <w:p>
            <w:pPr>
              <w:pStyle w:val="Normal"/>
              <w:widowControl w:val="false"/>
              <w:suppressAutoHyphens w:val="true"/>
              <w:spacing w:before="0" w:after="0"/>
              <w:jc w:val="left"/>
              <w:rPr>
                <w:sz w:val="24"/>
                <w:szCs w:val="24"/>
              </w:rPr>
            </w:pPr>
            <w:r>
              <w:rPr>
                <w:sz w:val="24"/>
                <w:szCs w:val="24"/>
              </w:rPr>
            </w:r>
          </w:p>
          <w:p>
            <w:pPr>
              <w:pStyle w:val="Normal"/>
              <w:widowControl w:val="false"/>
              <w:suppressAutoHyphens w:val="true"/>
              <w:spacing w:before="0" w:after="0"/>
              <w:jc w:val="left"/>
              <w:rPr>
                <w:sz w:val="24"/>
                <w:szCs w:val="24"/>
              </w:rPr>
            </w:pPr>
            <w:r>
              <w:rPr>
                <w:kern w:val="0"/>
                <w:sz w:val="24"/>
                <w:szCs w:val="24"/>
                <w:lang w:val="ru-RU" w:eastAsia="ru-RU" w:bidi="ar-SA"/>
              </w:rPr>
              <w:t>Кружок «Спортивные игры»</w:t>
            </w:r>
          </w:p>
          <w:p>
            <w:pPr>
              <w:pStyle w:val="Normal"/>
              <w:widowControl w:val="false"/>
              <w:suppressAutoHyphens w:val="true"/>
              <w:spacing w:before="0" w:after="0"/>
              <w:jc w:val="left"/>
              <w:rPr>
                <w:sz w:val="24"/>
                <w:szCs w:val="24"/>
              </w:rPr>
            </w:pPr>
            <w:r>
              <w:rPr>
                <w:sz w:val="24"/>
                <w:szCs w:val="24"/>
              </w:rPr>
            </w:r>
          </w:p>
          <w:p>
            <w:pPr>
              <w:pStyle w:val="Normal"/>
              <w:widowControl w:val="false"/>
              <w:suppressAutoHyphens w:val="true"/>
              <w:spacing w:before="0" w:after="0"/>
              <w:jc w:val="left"/>
              <w:rPr>
                <w:b/>
                <w:bCs/>
                <w:sz w:val="24"/>
                <w:szCs w:val="24"/>
              </w:rPr>
            </w:pPr>
            <w:r>
              <w:rPr>
                <w:kern w:val="0"/>
                <w:sz w:val="24"/>
                <w:szCs w:val="24"/>
                <w:lang w:val="ru-RU" w:eastAsia="ru-RU" w:bidi="ar-SA"/>
              </w:rPr>
              <w:t>Мастер-класс «Я умею все!»</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Мероприятие совместно с Изминском СДК «Береги здоровье с молоду» встреча с инспектором ПДН</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«Проектная деятельность»</w:t>
            </w:r>
          </w:p>
        </w:tc>
      </w:tr>
      <w:tr>
        <w:trPr>
          <w:trHeight w:val="5069"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12.06.2025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Игра-квест «Родина моя-Россия!» </w:t>
            </w:r>
          </w:p>
          <w:p>
            <w:pPr>
              <w:pStyle w:val="Normal"/>
              <w:widowControl w:val="false"/>
              <w:shd w:val="clear" w:color="auto" w:fill="FFFFFF" w:themeFill="background1"/>
              <w:suppressAutoHyphens w:val="true"/>
              <w:spacing w:before="0" w:after="0"/>
              <w:jc w:val="both"/>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Конкурс рисунков на асфальте “Я люблю, тебя Россия” </w:t>
            </w:r>
          </w:p>
          <w:p>
            <w:pPr>
              <w:pStyle w:val="Normal"/>
              <w:widowControl w:val="false"/>
              <w:shd w:val="clear" w:color="auto" w:fill="FFFFFF" w:themeFill="background1"/>
              <w:suppressAutoHyphens w:val="true"/>
              <w:spacing w:before="0" w:after="0"/>
              <w:jc w:val="both"/>
              <w:rPr>
                <w:b/>
                <w:sz w:val="24"/>
                <w:szCs w:val="24"/>
              </w:rPr>
            </w:pPr>
            <w:r>
              <w:rPr>
                <w:b/>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tt-RU" w:eastAsia="ru-RU" w:bidi="ar-SA"/>
              </w:rPr>
              <w:t xml:space="preserve">Мероприятие совместно с Илеберским СК “Мой гимн, мой флаг, моя россия” час информации </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lang w:val="tt-RU"/>
              </w:rPr>
            </w:pPr>
            <w:r>
              <w:rPr>
                <w:kern w:val="0"/>
                <w:sz w:val="24"/>
                <w:szCs w:val="24"/>
                <w:lang w:val="tt-RU" w:eastAsia="ru-RU" w:bidi="ar-SA"/>
              </w:rPr>
              <w:t xml:space="preserve">Экскурсия в Пукальской СК </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Игры народов России</w:t>
            </w:r>
            <w:r>
              <w:rPr>
                <w:kern w:val="0"/>
                <w:sz w:val="24"/>
                <w:szCs w:val="24"/>
                <w:lang w:val="tt-RU" w:eastAsia="ru-RU" w:bidi="ar-SA"/>
              </w:rPr>
              <w:t xml:space="preserve"> </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«Культура России»</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«Проектная деятельность»</w:t>
            </w:r>
          </w:p>
        </w:tc>
      </w:tr>
      <w:tr>
        <w:trPr>
          <w:trHeight w:val="4233"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13.06.2025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kern w:val="0"/>
                <w:sz w:val="24"/>
                <w:szCs w:val="24"/>
                <w:lang w:val="ru-RU" w:eastAsia="ru-RU" w:bidi="ar-SA"/>
              </w:rPr>
              <w:t>Мастер класс «Дети детям»</w:t>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sz w:val="24"/>
                <w:szCs w:val="24"/>
              </w:rPr>
            </w:r>
          </w:p>
          <w:p>
            <w:pPr>
              <w:pStyle w:val="Normal"/>
              <w:widowControl w:val="false"/>
              <w:shd w:val="clear" w:color="auto" w:fill="FFFFFF" w:themeFill="background1"/>
              <w:suppressAutoHyphens w:val="true"/>
              <w:overflowPunct w:val="false"/>
              <w:spacing w:before="0" w:after="0"/>
              <w:jc w:val="both"/>
              <w:textAlignment w:val="baseline"/>
              <w:rPr>
                <w:sz w:val="24"/>
                <w:szCs w:val="24"/>
              </w:rPr>
            </w:pPr>
            <w:r>
              <w:rPr>
                <w:kern w:val="0"/>
                <w:sz w:val="24"/>
                <w:szCs w:val="24"/>
                <w:lang w:val="tt-RU" w:eastAsia="ru-RU" w:bidi="ar-SA"/>
              </w:rPr>
              <w:t>Встреча</w:t>
            </w:r>
            <w:r>
              <w:rPr>
                <w:kern w:val="0"/>
                <w:sz w:val="24"/>
                <w:szCs w:val="24"/>
                <w:lang w:val="ru-RU" w:eastAsia="ru-RU" w:bidi="ar-SA"/>
              </w:rPr>
              <w:t xml:space="preserve"> с учителями - ветеранами.</w:t>
            </w:r>
          </w:p>
          <w:p>
            <w:pPr>
              <w:pStyle w:val="Normal"/>
              <w:widowControl w:val="false"/>
              <w:shd w:val="clear" w:color="auto" w:fill="FFFFFF" w:themeFill="background1"/>
              <w:suppressAutoHyphens w:val="true"/>
              <w:overflowPunct w:val="false"/>
              <w:spacing w:before="0" w:after="0"/>
              <w:jc w:val="both"/>
              <w:textAlignment w:val="baseline"/>
              <w:rPr>
                <w:sz w:val="24"/>
                <w:szCs w:val="24"/>
                <w:lang w:val="tt-RU"/>
              </w:rPr>
            </w:pPr>
            <w:r>
              <w:rPr>
                <w:kern w:val="0"/>
                <w:sz w:val="24"/>
                <w:szCs w:val="24"/>
                <w:lang w:val="ru-RU" w:eastAsia="ru-RU" w:bidi="ar-SA"/>
              </w:rPr>
              <w:t>Акция Первых</w:t>
            </w:r>
            <w:r>
              <w:rPr>
                <w:kern w:val="0"/>
                <w:sz w:val="24"/>
                <w:szCs w:val="24"/>
                <w:lang w:val="tt-RU" w:eastAsia="ru-RU" w:bidi="ar-SA"/>
              </w:rPr>
              <w:t xml:space="preserve"> “Рәхмәт Сезгә, укытучым!”</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sz w:val="24"/>
                <w:szCs w:val="24"/>
                <w:lang w:val="tt-RU"/>
              </w:rPr>
            </w:pPr>
            <w:r>
              <w:rPr>
                <w:kern w:val="0"/>
                <w:sz w:val="24"/>
                <w:szCs w:val="24"/>
                <w:lang w:val="tt-RU" w:eastAsia="ru-RU" w:bidi="ar-SA"/>
              </w:rPr>
              <w:t>Мероприятие совместно с Илеберским СК “Листая новые журналы”</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«Проектная деятельность»</w:t>
            </w:r>
          </w:p>
        </w:tc>
      </w:tr>
      <w:tr>
        <w:trPr>
          <w:trHeight w:val="4416"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14.06.2025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sz w:val="24"/>
                <w:szCs w:val="24"/>
              </w:rPr>
            </w:r>
          </w:p>
          <w:p>
            <w:pPr>
              <w:pStyle w:val="Normal"/>
              <w:widowControl w:val="false"/>
              <w:shd w:val="clear" w:color="auto" w:fill="FFFFFF" w:themeFill="background1"/>
              <w:suppressAutoHyphens w:val="true"/>
              <w:spacing w:before="0" w:after="0"/>
              <w:jc w:val="both"/>
              <w:rPr>
                <w:sz w:val="24"/>
                <w:szCs w:val="24"/>
              </w:rPr>
            </w:pPr>
            <w:r>
              <w:rPr>
                <w:kern w:val="0"/>
                <w:sz w:val="24"/>
                <w:szCs w:val="24"/>
                <w:lang w:val="ru-RU" w:eastAsia="ru-RU" w:bidi="ar-SA"/>
              </w:rPr>
              <w:t xml:space="preserve">Экскурсия по историческим местам в «Калатау» </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color w:val="000000"/>
                <w:sz w:val="24"/>
                <w:szCs w:val="24"/>
                <w:lang w:val="tt-RU"/>
              </w:rPr>
            </w:pPr>
            <w:r>
              <w:rPr>
                <w:kern w:val="0"/>
                <w:sz w:val="24"/>
                <w:szCs w:val="24"/>
                <w:lang w:val="tt-RU" w:eastAsia="ru-RU" w:bidi="ar-SA"/>
              </w:rPr>
              <w:t>Мероприятие совместно с Илеберским СК</w:t>
            </w:r>
            <w:r>
              <w:rPr>
                <w:color w:val="000000"/>
                <w:kern w:val="0"/>
                <w:sz w:val="24"/>
                <w:szCs w:val="24"/>
                <w:lang w:val="ru-RU" w:eastAsia="ru-RU" w:bidi="ar-SA"/>
              </w:rPr>
              <w:t xml:space="preserve"> </w:t>
            </w:r>
            <w:r>
              <w:rPr>
                <w:color w:val="000000"/>
                <w:kern w:val="0"/>
                <w:sz w:val="24"/>
                <w:szCs w:val="24"/>
                <w:lang w:val="tt-RU" w:eastAsia="ru-RU" w:bidi="ar-SA"/>
              </w:rPr>
              <w:t xml:space="preserve"> “Библиотеки –остров радостей” библиографический урок </w:t>
            </w:r>
          </w:p>
          <w:p>
            <w:pPr>
              <w:pStyle w:val="Normal"/>
              <w:widowControl w:val="false"/>
              <w:shd w:val="clear" w:color="auto" w:fill="FFFFFF" w:themeFill="background1"/>
              <w:suppressAutoHyphens w:val="true"/>
              <w:spacing w:before="0" w:after="0"/>
              <w:jc w:val="left"/>
              <w:rPr>
                <w:color w:val="000000"/>
                <w:sz w:val="24"/>
                <w:szCs w:val="24"/>
                <w:lang w:val="tt-RU"/>
              </w:rPr>
            </w:pPr>
            <w:r>
              <w:rPr>
                <w:color w:val="000000"/>
                <w:sz w:val="24"/>
                <w:szCs w:val="24"/>
                <w:lang w:val="tt-RU"/>
              </w:rPr>
            </w:r>
          </w:p>
          <w:p>
            <w:pPr>
              <w:pStyle w:val="Normal"/>
              <w:widowControl w:val="false"/>
              <w:shd w:val="clear" w:color="auto" w:fill="FFFFFF" w:themeFill="background1"/>
              <w:suppressAutoHyphens w:val="true"/>
              <w:spacing w:before="0" w:after="0"/>
              <w:jc w:val="left"/>
              <w:rPr>
                <w:color w:val="000000"/>
                <w:sz w:val="24"/>
                <w:szCs w:val="24"/>
              </w:rPr>
            </w:pPr>
            <w:r>
              <w:rPr>
                <w:color w:val="000000"/>
                <w:kern w:val="0"/>
                <w:sz w:val="24"/>
                <w:szCs w:val="24"/>
                <w:lang w:val="tt-RU" w:eastAsia="ru-RU" w:bidi="ar-SA"/>
              </w:rPr>
              <w:t>КТД “Лучший знаток ПДД</w:t>
            </w:r>
            <w:r>
              <w:rPr>
                <w:color w:val="000000"/>
                <w:kern w:val="0"/>
                <w:sz w:val="24"/>
                <w:szCs w:val="24"/>
                <w:lang w:val="ru-RU" w:eastAsia="ru-RU" w:bidi="ar-SA"/>
              </w:rPr>
              <w:t xml:space="preserve">»  </w:t>
            </w:r>
          </w:p>
          <w:p>
            <w:pPr>
              <w:pStyle w:val="Normal"/>
              <w:widowControl w:val="false"/>
              <w:shd w:val="clear" w:color="auto" w:fill="FFFFFF" w:themeFill="background1"/>
              <w:suppressAutoHyphens w:val="true"/>
              <w:spacing w:before="0" w:after="0"/>
              <w:jc w:val="left"/>
              <w:rPr>
                <w:color w:val="000000"/>
                <w:sz w:val="24"/>
                <w:szCs w:val="24"/>
              </w:rPr>
            </w:pPr>
            <w:r>
              <w:rPr>
                <w:color w:val="000000"/>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«Профориентация»</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«Культура России»</w:t>
            </w:r>
          </w:p>
        </w:tc>
      </w:tr>
      <w:tr>
        <w:trPr>
          <w:trHeight w:val="3629"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15.06.2025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p>
            <w:pPr>
              <w:pStyle w:val="Normal"/>
              <w:widowControl w:val="false"/>
              <w:shd w:val="clear" w:color="auto" w:fill="FFFFFF" w:themeFill="background1"/>
              <w:suppressAutoHyphens w:val="true"/>
              <w:overflowPunct w:val="false"/>
              <w:spacing w:before="0" w:after="0"/>
              <w:jc w:val="left"/>
              <w:textAlignment w:val="baseline"/>
              <w:rPr>
                <w:b/>
                <w:sz w:val="24"/>
                <w:szCs w:val="24"/>
                <w:lang w:val="tt-RU"/>
              </w:rPr>
            </w:pPr>
            <w:r>
              <w:rPr>
                <w:b/>
                <w:kern w:val="0"/>
                <w:sz w:val="24"/>
                <w:szCs w:val="24"/>
                <w:lang w:val="tt-RU" w:eastAsia="ru-RU" w:bidi="ar-SA"/>
              </w:rPr>
              <w:t>Экскурсия в Мингер</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Подвижная игра “Твистр с </w:t>
            </w:r>
            <w:r>
              <w:rPr>
                <w:b/>
                <w:kern w:val="0"/>
                <w:sz w:val="24"/>
                <w:szCs w:val="24"/>
                <w:lang w:val="tt-RU" w:eastAsia="ru-RU" w:bidi="ar-SA"/>
              </w:rPr>
              <w:t>м</w:t>
            </w:r>
            <w:r>
              <w:rPr>
                <w:kern w:val="0"/>
                <w:sz w:val="24"/>
                <w:szCs w:val="24"/>
                <w:lang w:val="tt-RU" w:eastAsia="ru-RU" w:bidi="ar-SA"/>
              </w:rPr>
              <w:t xml:space="preserve">фантами” (4 </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Акция “Письмо солдату”</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Просмотр патриотических фильмов</w:t>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 xml:space="preserve">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«Проектная деятельность»</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«Культура России»</w:t>
            </w:r>
          </w:p>
        </w:tc>
      </w:tr>
      <w:tr>
        <w:trPr>
          <w:trHeight w:val="2770"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16.06.2025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Экскурсия в город Казань.Посещение достопримечательностей столицы.</w:t>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 </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«Культура России»</w:t>
            </w:r>
          </w:p>
        </w:tc>
      </w:tr>
      <w:tr>
        <w:trPr>
          <w:trHeight w:val="4658"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17.06.2025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uppressAutoHyphens w:val="true"/>
              <w:spacing w:before="0" w:after="0"/>
              <w:jc w:val="left"/>
              <w:rPr>
                <w:rFonts w:eastAsia="SimSun"/>
                <w:sz w:val="24"/>
                <w:szCs w:val="24"/>
              </w:rPr>
            </w:pPr>
            <w:r>
              <w:rPr>
                <w:rFonts w:eastAsia="SimSun"/>
                <w:kern w:val="0"/>
                <w:sz w:val="24"/>
                <w:szCs w:val="24"/>
                <w:lang w:val="ru-RU" w:eastAsia="ru-RU" w:bidi="ar-SA"/>
              </w:rPr>
              <w:t>Мастер –класс по изготовлению цветов</w:t>
            </w:r>
          </w:p>
          <w:p>
            <w:pPr>
              <w:pStyle w:val="Normal"/>
              <w:widowControl w:val="false"/>
              <w:suppressAutoHyphens w:val="true"/>
              <w:spacing w:before="0" w:after="0"/>
              <w:jc w:val="left"/>
              <w:rPr>
                <w:rFonts w:eastAsia="SimSun"/>
                <w:sz w:val="24"/>
                <w:szCs w:val="24"/>
              </w:rPr>
            </w:pPr>
            <w:r>
              <w:rPr>
                <w:rFonts w:eastAsia="SimSun"/>
                <w:kern w:val="0"/>
                <w:sz w:val="24"/>
                <w:szCs w:val="24"/>
                <w:lang w:val="ru-RU" w:eastAsia="ru-RU" w:bidi="ar-SA"/>
              </w:rPr>
              <w:t>ко дню Памяти</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Экскурсия  в Изминской обелиск. Мероприятие посвященное ко дню Памяти и скорби</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Экскурсия в Изминский СДК. Просмотр мультфильмы</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«Проектная деятельность»</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«Культура России»</w:t>
            </w:r>
          </w:p>
        </w:tc>
      </w:tr>
      <w:tr>
        <w:trPr>
          <w:trHeight w:val="4484" w:hRule="atLeast"/>
        </w:trPr>
        <w:tc>
          <w:tcPr>
            <w:tcW w:w="1521" w:type="dxa"/>
            <w:tcBorders/>
          </w:tcPr>
          <w:p>
            <w:pPr>
              <w:pStyle w:val="NoSpacing"/>
              <w:widowControl w:val="false"/>
              <w:shd w:val="clear" w:color="auto" w:fill="FFFFFF" w:themeFill="background1"/>
              <w:suppressAutoHyphens w:val="true"/>
              <w:spacing w:before="0" w:after="0"/>
              <w:jc w:val="left"/>
              <w:rPr>
                <w:rFonts w:ascii="Times New Roman" w:hAnsi="Times New Roman"/>
                <w:b/>
                <w:sz w:val="24"/>
                <w:szCs w:val="24"/>
                <w:lang w:val="tt-RU"/>
              </w:rPr>
            </w:pPr>
            <w:r>
              <w:rPr>
                <w:rFonts w:ascii="Times New Roman" w:hAnsi="Times New Roman"/>
                <w:b/>
                <w:kern w:val="0"/>
                <w:sz w:val="24"/>
                <w:szCs w:val="24"/>
                <w:lang w:val="tt-RU" w:eastAsia="ru-RU" w:bidi="ar-SA"/>
              </w:rPr>
              <w:t>18.06.2025</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b/>
                <w:sz w:val="24"/>
                <w:szCs w:val="24"/>
              </w:rPr>
            </w:r>
          </w:p>
        </w:tc>
        <w:tc>
          <w:tcPr>
            <w:tcW w:w="4431" w:type="dxa"/>
            <w:tcBorders/>
          </w:tcPr>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Сбор детей. Линейка.</w:t>
            </w:r>
            <w:r>
              <w:rPr>
                <w:rFonts w:ascii="Times New Roman" w:hAnsi="Times New Roman"/>
                <w:kern w:val="0"/>
                <w:sz w:val="24"/>
                <w:szCs w:val="24"/>
                <w:lang w:val="ru-RU" w:eastAsia="ru-RU" w:bidi="ar-SA"/>
              </w:rPr>
              <w:t xml:space="preserve"> Исполнение гимна. Поднятие флагов.</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b/>
                <w:kern w:val="0"/>
                <w:sz w:val="24"/>
                <w:szCs w:val="24"/>
                <w:lang w:val="ru-RU" w:eastAsia="ru-RU" w:bidi="ar-SA"/>
              </w:rPr>
              <w:t>Зарядка (</w:t>
            </w:r>
            <w:r>
              <w:rPr>
                <w:rFonts w:ascii="Times New Roman" w:hAnsi="Times New Roman"/>
                <w:kern w:val="0"/>
                <w:sz w:val="24"/>
                <w:szCs w:val="24"/>
                <w:lang w:val="ru-RU" w:eastAsia="ru-RU" w:bidi="ar-SA"/>
              </w:rPr>
              <w:t>Флешмоб «Движение Первых»</w:t>
            </w:r>
            <w:r>
              <w:rPr>
                <w:rFonts w:ascii="Times New Roman" w:hAnsi="Times New Roman"/>
                <w:b/>
                <w:kern w:val="0"/>
                <w:sz w:val="24"/>
                <w:szCs w:val="24"/>
                <w:lang w:val="ru-RU" w:eastAsia="ru-RU" w:bidi="ar-SA"/>
              </w:rPr>
              <w:t xml:space="preserve"> </w:t>
            </w:r>
            <w:r>
              <w:rPr>
                <w:rFonts w:ascii="Times New Roman" w:hAnsi="Times New Roman"/>
                <w:kern w:val="0"/>
                <w:sz w:val="24"/>
                <w:szCs w:val="24"/>
                <w:lang w:val="ru-RU" w:eastAsia="ru-RU" w:bidi="ar-SA"/>
              </w:rPr>
              <w:t>и «Орлята России»)</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Видеопрезентация “Прекрасные моменты лагеря – Дуслык”</w:t>
            </w:r>
          </w:p>
          <w:p>
            <w:pPr>
              <w:pStyle w:val="Normal"/>
              <w:widowControl w:val="false"/>
              <w:shd w:val="clear" w:color="auto" w:fill="FFFFFF" w:themeFill="background1"/>
              <w:suppressAutoHyphens w:val="true"/>
              <w:spacing w:before="0" w:after="0"/>
              <w:jc w:val="both"/>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both"/>
              <w:rPr>
                <w:sz w:val="24"/>
                <w:szCs w:val="24"/>
                <w:lang w:val="tt-RU"/>
              </w:rPr>
            </w:pPr>
            <w:r>
              <w:rPr>
                <w:kern w:val="0"/>
                <w:sz w:val="24"/>
                <w:szCs w:val="24"/>
                <w:lang w:val="tt-RU" w:eastAsia="ru-RU" w:bidi="ar-SA"/>
              </w:rPr>
              <w:t xml:space="preserve"> “</w:t>
            </w:r>
            <w:r>
              <w:rPr>
                <w:kern w:val="0"/>
                <w:sz w:val="24"/>
                <w:szCs w:val="24"/>
                <w:lang w:val="tt-RU" w:eastAsia="ru-RU" w:bidi="ar-SA"/>
              </w:rPr>
              <w:t>Мои пожелания друзьям из лагеря”</w:t>
            </w:r>
          </w:p>
          <w:p>
            <w:pPr>
              <w:pStyle w:val="Normal"/>
              <w:widowControl w:val="false"/>
              <w:shd w:val="clear" w:color="auto" w:fill="FFFFFF" w:themeFill="background1"/>
              <w:suppressAutoHyphens w:val="true"/>
              <w:overflowPunct w:val="false"/>
              <w:spacing w:before="0" w:after="0"/>
              <w:jc w:val="left"/>
              <w:textAlignment w:val="baseline"/>
              <w:rPr>
                <w:sz w:val="24"/>
                <w:szCs w:val="24"/>
              </w:rPr>
            </w:pPr>
            <w:r>
              <w:rPr>
                <w:kern w:val="0"/>
                <w:sz w:val="24"/>
                <w:szCs w:val="24"/>
                <w:lang w:val="ru-RU" w:eastAsia="ru-RU" w:bidi="ar-SA"/>
              </w:rPr>
              <w:t>Малый Сабантуй</w:t>
            </w:r>
          </w:p>
          <w:p>
            <w:pPr>
              <w:pStyle w:val="Normal"/>
              <w:widowControl w:val="false"/>
              <w:shd w:val="clear" w:color="auto" w:fill="FFFFFF" w:themeFill="background1"/>
              <w:suppressAutoHyphens w:val="true"/>
              <w:spacing w:before="0" w:after="0"/>
              <w:jc w:val="left"/>
              <w:rPr>
                <w:sz w:val="24"/>
                <w:szCs w:val="24"/>
                <w:lang w:val="tt-RU"/>
              </w:rPr>
            </w:pPr>
            <w:r>
              <w:rPr>
                <w:sz w:val="24"/>
                <w:szCs w:val="24"/>
                <w:lang w:val="tt-RU"/>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tt-RU" w:eastAsia="ru-RU" w:bidi="ar-SA"/>
              </w:rPr>
              <w:t>Церемония з</w:t>
            </w:r>
            <w:r>
              <w:rPr>
                <w:kern w:val="0"/>
                <w:sz w:val="24"/>
                <w:szCs w:val="24"/>
                <w:lang w:val="ru-RU" w:eastAsia="ru-RU" w:bidi="ar-SA"/>
              </w:rPr>
              <w:t>акрыти</w:t>
            </w:r>
            <w:r>
              <w:rPr>
                <w:kern w:val="0"/>
                <w:sz w:val="24"/>
                <w:szCs w:val="24"/>
                <w:lang w:val="tt-RU" w:eastAsia="ru-RU" w:bidi="ar-SA"/>
              </w:rPr>
              <w:t>я</w:t>
            </w:r>
            <w:r>
              <w:rPr>
                <w:kern w:val="0"/>
                <w:sz w:val="24"/>
                <w:szCs w:val="24"/>
                <w:lang w:val="ru-RU" w:eastAsia="ru-RU" w:bidi="ar-SA"/>
              </w:rPr>
              <w:t xml:space="preserve"> лагеря. </w:t>
            </w:r>
          </w:p>
          <w:p>
            <w:pPr>
              <w:pStyle w:val="Normal"/>
              <w:widowControl w:val="false"/>
              <w:shd w:val="clear" w:color="auto" w:fill="FFFFFF" w:themeFill="background1"/>
              <w:suppressAutoHyphens w:val="true"/>
              <w:spacing w:before="0" w:after="0"/>
              <w:jc w:val="left"/>
              <w:rPr>
                <w:sz w:val="24"/>
                <w:szCs w:val="24"/>
              </w:rPr>
            </w:pPr>
            <w:r>
              <w:rPr>
                <w:sz w:val="24"/>
                <w:szCs w:val="24"/>
              </w:rPr>
            </w:r>
          </w:p>
          <w:p>
            <w:pPr>
              <w:pStyle w:val="Normal"/>
              <w:widowControl w:val="false"/>
              <w:shd w:val="clear" w:color="auto" w:fill="FFFFFF" w:themeFill="background1"/>
              <w:suppressAutoHyphens w:val="true"/>
              <w:spacing w:before="0" w:after="0"/>
              <w:jc w:val="left"/>
              <w:rPr>
                <w:sz w:val="24"/>
                <w:szCs w:val="24"/>
              </w:rPr>
            </w:pPr>
            <w:r>
              <w:rPr>
                <w:kern w:val="0"/>
                <w:sz w:val="24"/>
                <w:szCs w:val="24"/>
                <w:lang w:val="ru-RU" w:eastAsia="ru-RU" w:bidi="ar-SA"/>
              </w:rPr>
              <w:t>Операция «Уют» (уборка отрядных комнат, территории лагеря)</w:t>
            </w:r>
          </w:p>
          <w:p>
            <w:pPr>
              <w:pStyle w:val="NoSpacing"/>
              <w:widowControl w:val="false"/>
              <w:shd w:val="clear" w:color="auto" w:fill="FFFFFF" w:themeFill="background1"/>
              <w:suppressAutoHyphens w:val="true"/>
              <w:spacing w:before="0" w:after="0"/>
              <w:jc w:val="left"/>
              <w:rPr>
                <w:rFonts w:ascii="Times New Roman" w:hAnsi="Times New Roman"/>
                <w:b/>
                <w:color w:val="000000" w:themeColor="text1"/>
                <w:sz w:val="24"/>
                <w:szCs w:val="24"/>
                <w:shd w:fill="FFFFFF" w:val="clear"/>
              </w:rPr>
            </w:pPr>
            <w:r>
              <w:rPr>
                <w:rFonts w:ascii="Times New Roman" w:hAnsi="Times New Roman"/>
                <w:b/>
                <w:color w:val="000000" w:themeColor="text1"/>
                <w:kern w:val="0"/>
                <w:sz w:val="24"/>
                <w:szCs w:val="24"/>
                <w:shd w:fill="FFFFFF" w:val="clear"/>
                <w:lang w:val="ru-RU" w:eastAsia="ru-RU" w:bidi="ar-SA"/>
              </w:rPr>
              <w:t>Ежедневный «</w:t>
            </w:r>
            <w:r>
              <w:rPr>
                <w:rFonts w:ascii="Times New Roman" w:hAnsi="Times New Roman"/>
                <w:b/>
                <w:bCs/>
                <w:color w:val="000000" w:themeColor="text1"/>
                <w:kern w:val="0"/>
                <w:sz w:val="24"/>
                <w:szCs w:val="24"/>
                <w:shd w:fill="FFFFFF" w:val="clear"/>
                <w:lang w:val="ru-RU" w:eastAsia="ru-RU" w:bidi="ar-SA"/>
              </w:rPr>
              <w:t>огонек</w:t>
            </w:r>
            <w:r>
              <w:rPr>
                <w:rFonts w:ascii="Times New Roman" w:hAnsi="Times New Roman"/>
                <w:b/>
                <w:color w:val="000000" w:themeColor="text1"/>
                <w:kern w:val="0"/>
                <w:sz w:val="24"/>
                <w:szCs w:val="24"/>
                <w:shd w:fill="FFFFFF" w:val="clear"/>
                <w:lang w:val="ru-RU" w:eastAsia="ru-RU" w:bidi="ar-SA"/>
              </w:rPr>
              <w:t>»-анализ дня.</w:t>
            </w:r>
          </w:p>
          <w:p>
            <w:pPr>
              <w:pStyle w:val="NoSpacing"/>
              <w:widowControl w:val="false"/>
              <w:shd w:val="clear" w:color="auto" w:fill="FFFFFF" w:themeFill="background1"/>
              <w:suppressAutoHyphens w:val="true"/>
              <w:spacing w:before="0" w:after="0"/>
              <w:jc w:val="left"/>
              <w:rPr>
                <w:rFonts w:ascii="Times New Roman" w:hAnsi="Times New Roman"/>
                <w:sz w:val="24"/>
                <w:szCs w:val="24"/>
              </w:rPr>
            </w:pPr>
            <w:r>
              <w:rPr>
                <w:rFonts w:ascii="Times New Roman" w:hAnsi="Times New Roman"/>
                <w:sz w:val="24"/>
                <w:szCs w:val="24"/>
              </w:rPr>
            </w:r>
          </w:p>
        </w:tc>
        <w:tc>
          <w:tcPr>
            <w:tcW w:w="3966" w:type="dxa"/>
            <w:tcBorders/>
          </w:tcPr>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 xml:space="preserve">Модуль «Детское </w:t>
            </w:r>
            <w:r>
              <w:rPr>
                <w:spacing w:val="-2"/>
                <w:kern w:val="0"/>
                <w:sz w:val="24"/>
                <w:szCs w:val="24"/>
                <w:lang w:val="ru-RU" w:eastAsia="ru-RU" w:bidi="ar-SA"/>
              </w:rPr>
              <w:t xml:space="preserve">самоуправление» </w:t>
            </w:r>
          </w:p>
          <w:p>
            <w:pPr>
              <w:pStyle w:val="TableParagraph"/>
              <w:widowControl w:val="false"/>
              <w:suppressAutoHyphens w:val="true"/>
              <w:spacing w:before="0" w:after="0"/>
              <w:ind w:left="176" w:right="96" w:firstLine="706"/>
              <w:jc w:val="left"/>
              <w:rPr>
                <w:spacing w:val="-2"/>
                <w:sz w:val="24"/>
                <w:szCs w:val="24"/>
              </w:rPr>
            </w:pPr>
            <w:r>
              <w:rPr>
                <w:spacing w:val="-2"/>
                <w:sz w:val="24"/>
                <w:szCs w:val="24"/>
              </w:rPr>
            </w:r>
          </w:p>
          <w:p>
            <w:pPr>
              <w:pStyle w:val="TableParagraph"/>
              <w:widowControl w:val="false"/>
              <w:suppressAutoHyphens w:val="true"/>
              <w:spacing w:before="0" w:after="0"/>
              <w:ind w:left="176" w:right="96" w:firstLine="706"/>
              <w:jc w:val="left"/>
              <w:rPr>
                <w:spacing w:val="-2"/>
                <w:sz w:val="24"/>
                <w:szCs w:val="24"/>
              </w:rPr>
            </w:pPr>
            <w:r>
              <w:rPr>
                <w:kern w:val="0"/>
                <w:sz w:val="24"/>
                <w:szCs w:val="24"/>
                <w:lang w:val="ru-RU" w:eastAsia="ru-RU" w:bidi="ar-SA"/>
              </w:rPr>
              <w:t>Модуль</w:t>
            </w:r>
            <w:r>
              <w:rPr>
                <w:spacing w:val="-15"/>
                <w:kern w:val="0"/>
                <w:sz w:val="24"/>
                <w:szCs w:val="24"/>
                <w:lang w:val="ru-RU" w:eastAsia="ru-RU" w:bidi="ar-SA"/>
              </w:rPr>
              <w:t xml:space="preserve"> </w:t>
            </w:r>
            <w:r>
              <w:rPr>
                <w:kern w:val="0"/>
                <w:sz w:val="24"/>
                <w:szCs w:val="24"/>
                <w:lang w:val="ru-RU" w:eastAsia="ru-RU" w:bidi="ar-SA"/>
              </w:rPr>
              <w:t xml:space="preserve">«Спортивно- </w:t>
            </w:r>
            <w:r>
              <w:rPr>
                <w:spacing w:val="-2"/>
                <w:kern w:val="0"/>
                <w:sz w:val="24"/>
                <w:szCs w:val="24"/>
                <w:lang w:val="ru-RU" w:eastAsia="ru-RU" w:bidi="ar-SA"/>
              </w:rPr>
              <w:t>оздоровительная работа»</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«Психолого-педагогическое сопровождение»</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«Коллективная социально значимая деятельность в Движении Первых»</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Модуль «Экскурсии и походы»</w:t>
            </w:r>
          </w:p>
          <w:p>
            <w:pPr>
              <w:pStyle w:val="NoSpacing"/>
              <w:widowControl w:val="false"/>
              <w:shd w:val="clear" w:color="auto" w:fill="FFFFFF" w:themeFill="background1"/>
              <w:suppressAutoHyphens w:val="true"/>
              <w:spacing w:before="0" w:after="0"/>
              <w:jc w:val="left"/>
              <w:rPr>
                <w:rFonts w:ascii="Times New Roman" w:hAnsi="Times New Roman"/>
                <w:spacing w:val="-2"/>
                <w:sz w:val="24"/>
                <w:szCs w:val="24"/>
              </w:rPr>
            </w:pPr>
            <w:r>
              <w:rPr>
                <w:rFonts w:ascii="Times New Roman" w:hAnsi="Times New Roman"/>
                <w:spacing w:val="-2"/>
                <w:kern w:val="0"/>
                <w:sz w:val="24"/>
                <w:szCs w:val="24"/>
                <w:lang w:val="ru-RU" w:eastAsia="ru-RU" w:bidi="ar-SA"/>
              </w:rPr>
              <w:t xml:space="preserve"> </w:t>
            </w:r>
            <w:r>
              <w:rPr>
                <w:rFonts w:ascii="Times New Roman" w:hAnsi="Times New Roman"/>
                <w:spacing w:val="-2"/>
                <w:kern w:val="0"/>
                <w:sz w:val="24"/>
                <w:szCs w:val="24"/>
                <w:lang w:val="ru-RU" w:eastAsia="ru-RU" w:bidi="ar-SA"/>
              </w:rPr>
              <w:t>Модуль «Проектная деятельность»</w:t>
            </w:r>
          </w:p>
          <w:p>
            <w:pPr>
              <w:pStyle w:val="NoSpacing"/>
              <w:widowControl w:val="false"/>
              <w:shd w:val="clear" w:color="auto" w:fill="FFFFFF" w:themeFill="background1"/>
              <w:suppressAutoHyphens w:val="true"/>
              <w:spacing w:before="0" w:after="0"/>
              <w:jc w:val="left"/>
              <w:rPr>
                <w:rFonts w:ascii="Times New Roman" w:hAnsi="Times New Roman"/>
                <w:b/>
                <w:sz w:val="24"/>
                <w:szCs w:val="24"/>
              </w:rPr>
            </w:pPr>
            <w:r>
              <w:rPr>
                <w:rFonts w:ascii="Times New Roman" w:hAnsi="Times New Roman"/>
                <w:spacing w:val="-2"/>
                <w:kern w:val="0"/>
                <w:sz w:val="24"/>
                <w:szCs w:val="24"/>
                <w:lang w:val="ru-RU" w:eastAsia="ru-RU" w:bidi="ar-SA"/>
              </w:rPr>
              <w:t>Модуль «Культура России»</w:t>
            </w:r>
          </w:p>
        </w:tc>
      </w:tr>
    </w:tbl>
    <w:p>
      <w:pPr>
        <w:pStyle w:val="13"/>
        <w:spacing w:before="0" w:after="0"/>
        <w:contextualSpacing/>
        <w:jc w:val="center"/>
        <w:rPr>
          <w:b/>
          <w:bCs/>
          <w:szCs w:val="28"/>
        </w:rPr>
      </w:pPr>
      <w:r>
        <w:rPr>
          <w:b/>
          <w:bCs/>
          <w:szCs w:val="28"/>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jc w:val="both"/>
        <w:rPr>
          <w:b/>
        </w:rPr>
      </w:pPr>
      <w:r>
        <w:rPr>
          <w:b/>
        </w:rPr>
      </w:r>
    </w:p>
    <w:p>
      <w:pPr>
        <w:pStyle w:val="Default"/>
        <w:spacing w:lineRule="auto" w:line="360"/>
        <w:jc w:val="both"/>
        <w:rPr>
          <w:b/>
        </w:rPr>
      </w:pPr>
      <w:r>
        <w:rPr>
          <w:b/>
        </w:rPr>
      </w:r>
    </w:p>
    <w:p>
      <w:pPr>
        <w:pStyle w:val="Default"/>
        <w:spacing w:lineRule="auto" w:line="360"/>
        <w:jc w:val="both"/>
        <w:rPr>
          <w:b/>
        </w:rPr>
      </w:pPr>
      <w:r>
        <w:rPr>
          <w:b/>
        </w:rPr>
      </w:r>
    </w:p>
    <w:p>
      <w:pPr>
        <w:pStyle w:val="Default"/>
        <w:spacing w:lineRule="auto" w:line="360"/>
        <w:jc w:val="both"/>
        <w:rPr>
          <w:b/>
        </w:rPr>
      </w:pPr>
      <w:r>
        <w:rPr>
          <w:b/>
        </w:rPr>
      </w:r>
    </w:p>
    <w:p>
      <w:pPr>
        <w:pStyle w:val="Default"/>
        <w:spacing w:lineRule="auto" w:line="360"/>
        <w:jc w:val="both"/>
        <w:rPr>
          <w:b/>
        </w:rPr>
      </w:pPr>
      <w:r>
        <w:rPr>
          <w:b/>
        </w:rPr>
      </w:r>
    </w:p>
    <w:p>
      <w:pPr>
        <w:pStyle w:val="Default"/>
        <w:spacing w:lineRule="auto" w:line="360"/>
        <w:jc w:val="both"/>
        <w:rPr>
          <w:b/>
        </w:rPr>
      </w:pPr>
      <w:r>
        <w:rPr>
          <w:b/>
        </w:rPr>
      </w:r>
      <w:bookmarkStart w:id="7" w:name="_GoBack"/>
      <w:bookmarkStart w:id="8" w:name="_GoBack"/>
      <w:bookmarkEnd w:id="8"/>
    </w:p>
    <w:p>
      <w:pPr>
        <w:pStyle w:val="Default"/>
        <w:jc w:val="center"/>
        <w:rPr>
          <w:b/>
        </w:rPr>
      </w:pPr>
      <w:r>
        <w:rPr>
          <w:b/>
        </w:rPr>
        <w:t xml:space="preserve">КАЛЕНДАРНЫЙ ПЛАН ВОСПИТАНИЯ </w:t>
      </w:r>
    </w:p>
    <w:p>
      <w:pPr>
        <w:pStyle w:val="Default"/>
        <w:jc w:val="center"/>
        <w:rPr>
          <w:b/>
        </w:rPr>
      </w:pPr>
      <w:r>
        <w:rPr>
          <w:b/>
        </w:rPr>
        <w:t>ПРИШКОЛЬНОГО ЛАГЕРЯ ТРУДА И ОТДЫХА «КЫРМЫСКА»</w:t>
      </w:r>
    </w:p>
    <w:p>
      <w:pPr>
        <w:pStyle w:val="Default"/>
        <w:jc w:val="center"/>
        <w:rPr>
          <w:b/>
        </w:rPr>
      </w:pPr>
      <w:r>
        <w:rPr>
          <w:b/>
        </w:rPr>
        <w:t>НА 2025 ГОД</w:t>
      </w:r>
    </w:p>
    <w:p>
      <w:pPr>
        <w:pStyle w:val="Default"/>
        <w:jc w:val="center"/>
        <w:rPr>
          <w:b/>
        </w:rPr>
      </w:pPr>
      <w:r>
        <w:rPr>
          <w:b/>
        </w:rPr>
      </w:r>
    </w:p>
    <w:tbl>
      <w:tblPr>
        <w:tblW w:w="5000" w:type="pct"/>
        <w:jc w:val="left"/>
        <w:tblInd w:w="-318" w:type="dxa"/>
        <w:tblLayout w:type="fixed"/>
        <w:tblCellMar>
          <w:top w:w="0" w:type="dxa"/>
          <w:left w:w="108" w:type="dxa"/>
          <w:bottom w:w="0" w:type="dxa"/>
          <w:right w:w="108" w:type="dxa"/>
        </w:tblCellMar>
        <w:tblLook w:val="04a0" w:noHBand="0" w:noVBand="1" w:firstColumn="1" w:lastRow="0" w:lastColumn="0" w:firstRow="1"/>
      </w:tblPr>
      <w:tblGrid>
        <w:gridCol w:w="1265"/>
        <w:gridCol w:w="4326"/>
        <w:gridCol w:w="4332"/>
      </w:tblGrid>
      <w:tr>
        <w:trPr>
          <w:trHeight w:val="3987" w:hRule="atLeast"/>
        </w:trPr>
        <w:tc>
          <w:tcPr>
            <w:tcW w:w="1265" w:type="dxa"/>
            <w:tcBorders>
              <w:top w:val="single" w:sz="4" w:space="0" w:color="000000"/>
              <w:left w:val="single" w:sz="4" w:space="0" w:color="000000"/>
              <w:bottom w:val="single" w:sz="4" w:space="0" w:color="000000"/>
              <w:right w:val="single" w:sz="4" w:space="0" w:color="000000"/>
            </w:tcBorders>
          </w:tcPr>
          <w:p>
            <w:pPr>
              <w:pStyle w:val="Normal"/>
              <w:widowControl w:val="false"/>
              <w:shd w:val="clear" w:color="auto" w:fill="FFFFFF" w:themeFill="background1"/>
              <w:jc w:val="center"/>
              <w:rPr>
                <w:b/>
                <w:sz w:val="24"/>
                <w:szCs w:val="24"/>
                <w:lang w:val="tt-RU" w:eastAsia="ru-RU"/>
              </w:rPr>
            </w:pPr>
            <w:r>
              <w:rPr>
                <w:b/>
                <w:sz w:val="24"/>
                <w:szCs w:val="24"/>
                <w:lang w:val="tt-RU" w:eastAsia="ru-RU"/>
              </w:rPr>
              <w:t>27</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«Трудовой десант» – благоустройство территории школы</w:t>
            </w:r>
          </w:p>
          <w:p>
            <w:pPr>
              <w:pStyle w:val="Normal"/>
              <w:widowControl w:val="false"/>
              <w:jc w:val="both"/>
              <w:rPr>
                <w:sz w:val="24"/>
                <w:szCs w:val="24"/>
                <w:lang w:eastAsia="ru-RU"/>
              </w:rPr>
            </w:pPr>
            <w:r>
              <w:rPr>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Оформление уголка ОТРЯДА</w:t>
            </w:r>
          </w:p>
          <w:p>
            <w:pPr>
              <w:pStyle w:val="Normal"/>
              <w:widowControl w:val="false"/>
              <w:jc w:val="both"/>
              <w:rPr>
                <w:sz w:val="24"/>
                <w:szCs w:val="24"/>
                <w:lang w:eastAsia="ru-RU"/>
              </w:rPr>
            </w:pPr>
            <w:r>
              <w:rPr>
                <w:sz w:val="24"/>
                <w:szCs w:val="24"/>
                <w:lang w:eastAsia="ru-RU"/>
              </w:rPr>
            </w:r>
          </w:p>
          <w:p>
            <w:pPr>
              <w:pStyle w:val="Normal"/>
              <w:widowControl w:val="false"/>
              <w:tabs>
                <w:tab w:val="clear" w:pos="708"/>
                <w:tab w:val="left" w:pos="250" w:leader="none"/>
              </w:tabs>
              <w:spacing w:before="0" w:after="0"/>
              <w:contextualSpacing/>
              <w:rPr>
                <w:color w:val="000000"/>
                <w:sz w:val="24"/>
                <w:szCs w:val="24"/>
                <w:shd w:fill="FFFFFF" w:val="clear"/>
              </w:rPr>
            </w:pPr>
            <w:r>
              <w:rPr>
                <w:sz w:val="24"/>
                <w:szCs w:val="24"/>
                <w:lang w:eastAsia="ru-RU"/>
              </w:rPr>
              <w:t>Экологическая тропа «</w:t>
            </w:r>
            <w:r>
              <w:rPr>
                <w:color w:val="000000"/>
                <w:sz w:val="24"/>
                <w:szCs w:val="24"/>
                <w:shd w:fill="FFFFFF" w:val="clear"/>
              </w:rPr>
              <w:t>Сбор лекарственных трав»</w:t>
            </w:r>
          </w:p>
          <w:p>
            <w:pPr>
              <w:pStyle w:val="Normal"/>
              <w:widowControl w:val="false"/>
              <w:tabs>
                <w:tab w:val="clear" w:pos="708"/>
                <w:tab w:val="left" w:pos="250" w:leader="none"/>
              </w:tabs>
              <w:spacing w:before="0" w:after="0"/>
              <w:contextualSpacing/>
              <w:rPr>
                <w:color w:val="000000"/>
                <w:sz w:val="24"/>
                <w:szCs w:val="24"/>
                <w:shd w:fill="FFFFFF" w:val="clear"/>
              </w:rPr>
            </w:pPr>
            <w:r>
              <w:rPr>
                <w:color w:val="000000"/>
                <w:sz w:val="24"/>
                <w:szCs w:val="24"/>
                <w:shd w:fill="FFFFFF" w:val="clear"/>
              </w:rPr>
            </w:r>
          </w:p>
          <w:p>
            <w:pPr>
              <w:pStyle w:val="Normal"/>
              <w:widowControl w:val="false"/>
              <w:tabs>
                <w:tab w:val="clear" w:pos="708"/>
                <w:tab w:val="left" w:pos="250" w:leader="none"/>
              </w:tabs>
              <w:spacing w:before="0" w:after="0"/>
              <w:contextualSpacing/>
              <w:rPr>
                <w:sz w:val="24"/>
                <w:szCs w:val="24"/>
                <w:lang w:eastAsia="ru-RU"/>
              </w:rPr>
            </w:pPr>
            <w:r>
              <w:rPr>
                <w:color w:val="000000"/>
                <w:sz w:val="24"/>
                <w:szCs w:val="24"/>
                <w:shd w:fill="FFFFFF" w:val="clear"/>
              </w:rPr>
              <w:t>Огонек дружбы</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spacing w:val="-2"/>
                <w:sz w:val="24"/>
                <w:szCs w:val="24"/>
              </w:rPr>
              <w:t xml:space="preserve"> </w:t>
            </w:r>
          </w:p>
        </w:tc>
      </w:tr>
      <w:tr>
        <w:trPr>
          <w:trHeight w:val="2829" w:hRule="atLeast"/>
        </w:trPr>
        <w:tc>
          <w:tcPr>
            <w:tcW w:w="1265" w:type="dxa"/>
            <w:tcBorders>
              <w:top w:val="single" w:sz="4" w:space="0" w:color="000000"/>
              <w:left w:val="single" w:sz="4" w:space="0" w:color="000000"/>
              <w:bottom w:val="single" w:sz="4" w:space="0" w:color="000000"/>
              <w:right w:val="single" w:sz="4" w:space="0" w:color="000000"/>
            </w:tcBorders>
          </w:tcPr>
          <w:p>
            <w:pPr>
              <w:pStyle w:val="Normal"/>
              <w:widowControl w:val="false"/>
              <w:shd w:val="clear" w:color="auto" w:fill="FFFFFF" w:themeFill="background1"/>
              <w:jc w:val="center"/>
              <w:rPr>
                <w:b/>
                <w:sz w:val="24"/>
                <w:szCs w:val="24"/>
                <w:lang w:val="tt-RU" w:eastAsia="ru-RU"/>
              </w:rPr>
            </w:pPr>
            <w:r>
              <w:rPr>
                <w:b/>
                <w:sz w:val="24"/>
                <w:szCs w:val="24"/>
                <w:lang w:val="en-US" w:eastAsia="ru-RU"/>
              </w:rPr>
              <w:t>2</w:t>
            </w:r>
            <w:r>
              <w:rPr>
                <w:b/>
                <w:sz w:val="24"/>
                <w:szCs w:val="24"/>
                <w:lang w:val="tt-RU" w:eastAsia="ru-RU"/>
              </w:rPr>
              <w:t>8</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«Трудовой десант» – благоустройство цветника</w:t>
            </w:r>
          </w:p>
          <w:p>
            <w:pPr>
              <w:pStyle w:val="Normal"/>
              <w:widowControl w:val="false"/>
              <w:rPr>
                <w:sz w:val="24"/>
                <w:szCs w:val="24"/>
                <w:lang w:eastAsia="ru-RU"/>
              </w:rPr>
            </w:pPr>
            <w:r>
              <w:rPr>
                <w:color w:val="000000"/>
                <w:sz w:val="24"/>
                <w:szCs w:val="24"/>
                <w:shd w:fill="FFFFFF" w:val="clear"/>
              </w:rPr>
              <w:t>Беседа «Знаю ли я дорожные знаки»</w:t>
            </w:r>
          </w:p>
          <w:p>
            <w:pPr>
              <w:pStyle w:val="Normal"/>
              <w:widowControl w:val="false"/>
              <w:tabs>
                <w:tab w:val="clear" w:pos="708"/>
                <w:tab w:val="left" w:pos="250" w:leader="none"/>
              </w:tabs>
              <w:spacing w:before="0" w:after="0"/>
              <w:contextualSpacing/>
              <w:jc w:val="both"/>
              <w:rPr>
                <w:sz w:val="24"/>
                <w:szCs w:val="24"/>
                <w:lang w:eastAsia="ru-RU"/>
              </w:rPr>
            </w:pPr>
            <w:r>
              <w:rPr>
                <w:sz w:val="24"/>
                <w:szCs w:val="24"/>
                <w:lang w:eastAsia="ru-RU"/>
              </w:rPr>
            </w:r>
          </w:p>
          <w:p>
            <w:pPr>
              <w:pStyle w:val="Normal"/>
              <w:widowControl w:val="false"/>
              <w:tabs>
                <w:tab w:val="clear" w:pos="708"/>
                <w:tab w:val="left" w:pos="250" w:leader="none"/>
              </w:tabs>
              <w:spacing w:before="0" w:after="0"/>
              <w:contextualSpacing/>
              <w:jc w:val="both"/>
              <w:rPr>
                <w:sz w:val="24"/>
                <w:szCs w:val="24"/>
                <w:lang w:eastAsia="ru-RU"/>
              </w:rPr>
            </w:pPr>
            <w:r>
              <w:rPr>
                <w:color w:val="333333"/>
                <w:sz w:val="24"/>
                <w:szCs w:val="24"/>
                <w:shd w:fill="FFFFFF" w:val="clear"/>
              </w:rPr>
              <w:t>Экскурсия к реке Мёша. Изучение ф</w:t>
            </w:r>
            <w:r>
              <w:rPr>
                <w:bCs/>
                <w:color w:val="333333"/>
                <w:sz w:val="24"/>
                <w:szCs w:val="24"/>
                <w:shd w:fill="FFFFFF" w:val="clear"/>
              </w:rPr>
              <w:t>ауны</w:t>
            </w:r>
            <w:r>
              <w:rPr>
                <w:color w:val="333333"/>
                <w:sz w:val="24"/>
                <w:szCs w:val="24"/>
                <w:shd w:fill="FFFFFF" w:val="clear"/>
              </w:rPr>
              <w:t xml:space="preserve"> и экологии рыб </w:t>
            </w:r>
            <w:r>
              <w:rPr>
                <w:bCs/>
                <w:color w:val="333333"/>
                <w:sz w:val="24"/>
                <w:szCs w:val="24"/>
                <w:shd w:fill="FFFFFF" w:val="clear"/>
              </w:rPr>
              <w:t>реки Мёша.</w:t>
            </w:r>
            <w:r>
              <w:rPr>
                <w:color w:val="333333"/>
                <w:sz w:val="24"/>
                <w:szCs w:val="24"/>
                <w:shd w:fill="FFFFFF" w:val="clear"/>
              </w:rPr>
              <w:t> </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tc>
      </w:tr>
      <w:tr>
        <w:trPr>
          <w:trHeight w:val="3396" w:hRule="atLeast"/>
        </w:trPr>
        <w:tc>
          <w:tcPr>
            <w:tcW w:w="1265" w:type="dxa"/>
            <w:tcBorders>
              <w:top w:val="single" w:sz="4" w:space="0" w:color="000000"/>
              <w:left w:val="single" w:sz="4" w:space="0" w:color="000000"/>
              <w:bottom w:val="single" w:sz="4" w:space="0" w:color="000000"/>
              <w:right w:val="single" w:sz="4" w:space="0" w:color="000000"/>
            </w:tcBorders>
          </w:tcPr>
          <w:p>
            <w:pPr>
              <w:pStyle w:val="Normal"/>
              <w:widowControl w:val="false"/>
              <w:shd w:val="clear" w:color="auto" w:fill="FFFFFF" w:themeFill="background1"/>
              <w:jc w:val="both"/>
              <w:rPr>
                <w:b/>
                <w:sz w:val="24"/>
                <w:szCs w:val="24"/>
                <w:lang w:val="tt-RU" w:eastAsia="ru-RU"/>
              </w:rPr>
            </w:pPr>
            <w:r>
              <w:rPr>
                <w:b/>
                <w:sz w:val="24"/>
                <w:szCs w:val="24"/>
                <w:lang w:val="tt-RU" w:eastAsia="ru-RU"/>
              </w:rPr>
              <w:t>29</w:t>
            </w:r>
            <w:r>
              <w:rPr>
                <w:b/>
                <w:sz w:val="24"/>
                <w:szCs w:val="24"/>
                <w:lang w:val="en-US" w:eastAsia="ru-RU"/>
              </w:rPr>
              <w:t>.0</w:t>
            </w:r>
            <w:r>
              <w:rPr>
                <w:b/>
                <w:sz w:val="24"/>
                <w:szCs w:val="24"/>
                <w:lang w:val="tt-RU" w:eastAsia="ru-RU"/>
              </w:rPr>
              <w:t>5</w:t>
            </w:r>
            <w:r>
              <w:rPr>
                <w:b/>
                <w:sz w:val="24"/>
                <w:szCs w:val="24"/>
                <w:lang w:val="en-US" w:eastAsia="ru-RU"/>
              </w:rPr>
              <w:t>.20</w:t>
            </w:r>
            <w:r>
              <w:rPr>
                <w:b/>
                <w:sz w:val="24"/>
                <w:szCs w:val="24"/>
                <w:lang w:val="tt-RU" w:eastAsia="ru-RU"/>
              </w:rPr>
              <w:t>25</w:t>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«Трудовой десант» – благоустройство цветника</w:t>
            </w:r>
          </w:p>
          <w:p>
            <w:pPr>
              <w:pStyle w:val="Normal"/>
              <w:widowControl w:val="false"/>
              <w:jc w:val="both"/>
              <w:rPr>
                <w:sz w:val="24"/>
                <w:szCs w:val="24"/>
                <w:lang w:eastAsia="ru-RU"/>
              </w:rPr>
            </w:pPr>
            <w:r>
              <w:rPr>
                <w:sz w:val="24"/>
                <w:szCs w:val="24"/>
                <w:lang w:eastAsia="ru-RU"/>
              </w:rPr>
            </w:r>
          </w:p>
          <w:p>
            <w:pPr>
              <w:pStyle w:val="Normal"/>
              <w:widowControl w:val="false"/>
              <w:jc w:val="both"/>
              <w:rPr>
                <w:sz w:val="24"/>
                <w:szCs w:val="24"/>
                <w:lang w:eastAsia="ru-RU"/>
              </w:rPr>
            </w:pPr>
            <w:r>
              <w:rPr>
                <w:sz w:val="24"/>
                <w:szCs w:val="24"/>
                <w:lang w:eastAsia="ru-RU"/>
              </w:rPr>
              <w:t xml:space="preserve">Просмотр патриотических фильмов </w:t>
            </w:r>
          </w:p>
          <w:p>
            <w:pPr>
              <w:pStyle w:val="Normal"/>
              <w:widowControl w:val="false"/>
              <w:jc w:val="both"/>
              <w:rPr>
                <w:sz w:val="24"/>
                <w:szCs w:val="24"/>
                <w:lang w:eastAsia="ru-RU"/>
              </w:rPr>
            </w:pPr>
            <w:r>
              <w:rPr>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Велоэкскурсия по лыжероллерной трассе.</w:t>
            </w:r>
          </w:p>
          <w:p>
            <w:pPr>
              <w:pStyle w:val="Normal"/>
              <w:widowControl w:val="false"/>
              <w:tabs>
                <w:tab w:val="clear" w:pos="708"/>
                <w:tab w:val="left" w:pos="250" w:leader="none"/>
              </w:tabs>
              <w:spacing w:before="0" w:after="0"/>
              <w:contextualSpacing/>
              <w:jc w:val="both"/>
              <w:rPr>
                <w:sz w:val="24"/>
                <w:szCs w:val="24"/>
                <w:lang w:eastAsia="ru-RU"/>
              </w:rPr>
            </w:pPr>
            <w:r>
              <w:rPr>
                <w:sz w:val="24"/>
                <w:szCs w:val="24"/>
                <w:lang w:eastAsia="ru-RU"/>
              </w:rPr>
              <w:t>Огонек дружбы</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3617" w:hRule="atLeast"/>
        </w:trPr>
        <w:tc>
          <w:tcPr>
            <w:tcW w:w="1265" w:type="dxa"/>
            <w:tcBorders>
              <w:top w:val="single" w:sz="4" w:space="0" w:color="000000"/>
              <w:left w:val="single" w:sz="4" w:space="0" w:color="000000"/>
              <w:bottom w:val="single" w:sz="4" w:space="0" w:color="000000"/>
              <w:right w:val="single" w:sz="4" w:space="0" w:color="000000"/>
            </w:tcBorders>
          </w:tcPr>
          <w:p>
            <w:pPr>
              <w:pStyle w:val="Normal"/>
              <w:widowControl w:val="false"/>
              <w:shd w:val="clear" w:color="auto" w:fill="FFFFFF" w:themeFill="background1"/>
              <w:jc w:val="both"/>
              <w:rPr>
                <w:b/>
                <w:sz w:val="24"/>
                <w:szCs w:val="24"/>
                <w:lang w:val="tt-RU" w:eastAsia="ru-RU"/>
              </w:rPr>
            </w:pPr>
            <w:r>
              <w:rPr>
                <w:b/>
                <w:sz w:val="24"/>
                <w:szCs w:val="24"/>
                <w:lang w:val="tt-RU" w:eastAsia="ru-RU"/>
              </w:rPr>
              <w:t>30</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xml:space="preserve"> </w:t>
            </w:r>
            <w:r>
              <w:rPr>
                <w:sz w:val="24"/>
                <w:szCs w:val="24"/>
                <w:lang w:eastAsia="ru-RU"/>
              </w:rPr>
              <w:t>«Трудовой десант» –Создание дизайна цветника</w:t>
            </w:r>
          </w:p>
          <w:p>
            <w:pPr>
              <w:pStyle w:val="Normal"/>
              <w:widowControl w:val="false"/>
              <w:jc w:val="both"/>
              <w:rPr>
                <w:sz w:val="24"/>
                <w:szCs w:val="24"/>
                <w:lang w:eastAsia="ru-RU"/>
              </w:rPr>
            </w:pPr>
            <w:r>
              <w:rPr>
                <w:sz w:val="24"/>
                <w:szCs w:val="24"/>
                <w:lang w:eastAsia="ru-RU"/>
              </w:rPr>
              <w:t xml:space="preserve"> </w:t>
            </w:r>
          </w:p>
          <w:p>
            <w:pPr>
              <w:pStyle w:val="Normal"/>
              <w:widowControl w:val="false"/>
              <w:jc w:val="both"/>
              <w:rPr>
                <w:sz w:val="24"/>
                <w:szCs w:val="24"/>
                <w:lang w:eastAsia="ru-RU"/>
              </w:rPr>
            </w:pPr>
            <w:r>
              <w:rPr>
                <w:sz w:val="24"/>
                <w:szCs w:val="24"/>
                <w:lang w:eastAsia="ru-RU"/>
              </w:rPr>
              <w:t xml:space="preserve">Беседа «Чистые дороги»  </w:t>
            </w:r>
          </w:p>
          <w:p>
            <w:pPr>
              <w:pStyle w:val="Normal"/>
              <w:widowControl w:val="false"/>
              <w:jc w:val="both"/>
              <w:rPr>
                <w:sz w:val="24"/>
                <w:szCs w:val="24"/>
                <w:lang w:eastAsia="ru-RU"/>
              </w:rPr>
            </w:pPr>
            <w:r>
              <w:rPr>
                <w:sz w:val="24"/>
                <w:szCs w:val="24"/>
                <w:lang w:eastAsia="ru-RU"/>
              </w:rPr>
            </w:r>
          </w:p>
          <w:p>
            <w:pPr>
              <w:pStyle w:val="Normal"/>
              <w:widowControl w:val="false"/>
              <w:jc w:val="both"/>
              <w:rPr>
                <w:sz w:val="24"/>
                <w:szCs w:val="24"/>
                <w:lang w:eastAsia="ru-RU"/>
              </w:rPr>
            </w:pPr>
            <w:r>
              <w:rPr>
                <w:sz w:val="24"/>
                <w:szCs w:val="24"/>
              </w:rPr>
              <w:t>Экологическая тропа к родникам села Измя.</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«Инклюзивное пространство»</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tc>
      </w:tr>
      <w:tr>
        <w:trPr>
          <w:trHeight w:val="4157"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jc w:val="both"/>
              <w:rPr>
                <w:rFonts w:ascii="Times New Roman" w:hAnsi="Times New Roman"/>
                <w:b/>
                <w:sz w:val="24"/>
                <w:szCs w:val="24"/>
                <w:lang w:val="tt-RU" w:eastAsia="ru-RU"/>
              </w:rPr>
            </w:pPr>
            <w:r>
              <w:rPr>
                <w:rFonts w:ascii="Times New Roman" w:hAnsi="Times New Roman"/>
                <w:b/>
                <w:sz w:val="24"/>
                <w:szCs w:val="24"/>
                <w:lang w:val="tt-RU" w:eastAsia="ru-RU"/>
              </w:rPr>
              <w:t>31.05.2025</w:t>
            </w:r>
          </w:p>
          <w:p>
            <w:pPr>
              <w:pStyle w:val="NoSpacing"/>
              <w:widowControl w:val="false"/>
              <w:shd w:val="clear" w:color="auto" w:fill="FFFFFF" w:themeFill="background1"/>
              <w:jc w:val="center"/>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xml:space="preserve"> </w:t>
            </w:r>
            <w:r>
              <w:rPr>
                <w:sz w:val="24"/>
                <w:szCs w:val="24"/>
                <w:lang w:eastAsia="ru-RU"/>
              </w:rPr>
              <w:t>«Трудовой десант» – работа на пришкольном участке</w:t>
            </w:r>
          </w:p>
          <w:p>
            <w:pPr>
              <w:pStyle w:val="Normal"/>
              <w:widowControl w:val="false"/>
              <w:jc w:val="both"/>
              <w:rPr>
                <w:color w:val="000000"/>
                <w:sz w:val="24"/>
                <w:szCs w:val="24"/>
                <w:shd w:fill="FFFFFF" w:val="clear"/>
              </w:rPr>
            </w:pPr>
            <w:r>
              <w:rPr>
                <w:color w:val="000000"/>
                <w:sz w:val="24"/>
                <w:szCs w:val="24"/>
                <w:shd w:fill="FFFFFF" w:val="clear"/>
              </w:rPr>
            </w:r>
          </w:p>
          <w:p>
            <w:pPr>
              <w:pStyle w:val="Normal"/>
              <w:widowControl w:val="false"/>
              <w:jc w:val="both"/>
              <w:rPr>
                <w:sz w:val="24"/>
                <w:szCs w:val="24"/>
                <w:lang w:eastAsia="ru-RU"/>
              </w:rPr>
            </w:pPr>
            <w:r>
              <w:rPr>
                <w:color w:val="000000"/>
                <w:sz w:val="24"/>
                <w:szCs w:val="24"/>
                <w:shd w:fill="FFFFFF" w:val="clear"/>
              </w:rPr>
              <w:t>Ролевая игра «Мое отношение к алкоголизму и наркомании»</w:t>
            </w:r>
          </w:p>
          <w:p>
            <w:pPr>
              <w:pStyle w:val="Normal"/>
              <w:widowControl w:val="false"/>
              <w:jc w:val="both"/>
              <w:rPr>
                <w:sz w:val="24"/>
                <w:szCs w:val="24"/>
                <w:lang w:eastAsia="ru-RU"/>
              </w:rPr>
            </w:pPr>
            <w:r>
              <w:rPr>
                <w:sz w:val="24"/>
                <w:szCs w:val="24"/>
                <w:lang w:eastAsia="ru-RU"/>
              </w:rPr>
            </w:r>
          </w:p>
          <w:p>
            <w:pPr>
              <w:pStyle w:val="Normal"/>
              <w:widowControl w:val="false"/>
              <w:jc w:val="both"/>
              <w:rPr>
                <w:sz w:val="24"/>
                <w:szCs w:val="24"/>
                <w:lang w:eastAsia="ru-RU"/>
              </w:rPr>
            </w:pPr>
            <w:r>
              <w:rPr>
                <w:color w:val="000000"/>
                <w:sz w:val="24"/>
                <w:szCs w:val="24"/>
                <w:shd w:fill="FFFFFF" w:val="clear"/>
              </w:rPr>
              <w:t> </w:t>
            </w:r>
            <w:r>
              <w:rPr>
                <w:color w:val="000000"/>
                <w:sz w:val="24"/>
                <w:szCs w:val="24"/>
                <w:shd w:fill="FFFFFF" w:val="clear"/>
              </w:rPr>
              <w:t>Экскурсия в природу. Изучение географических простор деревни Утернясь.</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3741"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«Трудовой десант» – работа по дизайну школьного двора.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Беседа о Родном крае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Прогулка по памятным местам</w:t>
            </w:r>
          </w:p>
          <w:p>
            <w:pPr>
              <w:pStyle w:val="Normal"/>
              <w:widowControl w:val="false"/>
              <w:rPr>
                <w:sz w:val="24"/>
                <w:szCs w:val="24"/>
                <w:lang w:eastAsia="ru-RU"/>
              </w:rPr>
            </w:pPr>
            <w:r>
              <w:rPr>
                <w:sz w:val="24"/>
                <w:szCs w:val="24"/>
                <w:lang w:eastAsia="ru-RU"/>
              </w:rPr>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58"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2.06.2025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jc w:val="both"/>
              <w:rPr>
                <w:sz w:val="24"/>
                <w:szCs w:val="24"/>
                <w:lang w:eastAsia="ru-RU"/>
              </w:rPr>
            </w:pPr>
            <w:r>
              <w:rPr>
                <w:sz w:val="24"/>
                <w:szCs w:val="24"/>
                <w:lang w:eastAsia="ru-RU"/>
              </w:rPr>
              <w:t> </w:t>
            </w:r>
            <w:r>
              <w:rPr>
                <w:sz w:val="24"/>
                <w:szCs w:val="24"/>
                <w:lang w:eastAsia="ru-RU"/>
              </w:rPr>
              <w:t>«Трудовой десант» – работа на пришкольном участке</w:t>
            </w:r>
          </w:p>
          <w:p>
            <w:pPr>
              <w:pStyle w:val="Normal"/>
              <w:widowControl w:val="false"/>
              <w:jc w:val="both"/>
              <w:rPr>
                <w:sz w:val="24"/>
                <w:szCs w:val="24"/>
                <w:lang w:eastAsia="ru-RU"/>
              </w:rPr>
            </w:pPr>
            <w:r>
              <w:rPr>
                <w:sz w:val="24"/>
                <w:szCs w:val="24"/>
                <w:lang w:eastAsia="ru-RU"/>
              </w:rPr>
              <w:t>«Мы рисуем МИР!» - конкурс плакатов.</w:t>
            </w:r>
          </w:p>
          <w:p>
            <w:pPr>
              <w:pStyle w:val="Normal"/>
              <w:widowControl w:val="false"/>
              <w:jc w:val="both"/>
              <w:rPr>
                <w:sz w:val="24"/>
                <w:szCs w:val="24"/>
                <w:lang w:eastAsia="ru-RU"/>
              </w:rPr>
            </w:pPr>
            <w:r>
              <w:rPr>
                <w:sz w:val="24"/>
                <w:szCs w:val="24"/>
                <w:lang w:eastAsia="ru-RU"/>
              </w:rPr>
            </w:r>
          </w:p>
          <w:p>
            <w:pPr>
              <w:pStyle w:val="Normal"/>
              <w:widowControl w:val="false"/>
              <w:jc w:val="both"/>
              <w:rPr>
                <w:color w:val="000000" w:themeColor="text1"/>
                <w:sz w:val="24"/>
                <w:szCs w:val="24"/>
                <w:lang w:eastAsia="ru-RU"/>
              </w:rPr>
            </w:pPr>
            <w:r>
              <w:rPr>
                <w:color w:val="FF0000"/>
                <w:sz w:val="24"/>
                <w:szCs w:val="24"/>
                <w:lang w:eastAsia="ru-RU"/>
              </w:rPr>
              <w:t> </w:t>
            </w:r>
            <w:r>
              <w:rPr>
                <w:color w:val="000000" w:themeColor="text1"/>
                <w:sz w:val="24"/>
                <w:szCs w:val="24"/>
                <w:lang w:eastAsia="ru-RU"/>
              </w:rPr>
              <w:t>Квест-игра «Где находится овраг Юлтан?»</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4186"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3.06.2025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«Трудовой десант» – работа по дизайну школьного двора.</w:t>
            </w:r>
          </w:p>
          <w:p>
            <w:pPr>
              <w:pStyle w:val="Normal"/>
              <w:widowControl w:val="false"/>
              <w:jc w:val="both"/>
              <w:rPr>
                <w:sz w:val="24"/>
                <w:szCs w:val="24"/>
                <w:lang w:eastAsia="ru-RU"/>
              </w:rPr>
            </w:pPr>
            <w:r>
              <w:rPr>
                <w:sz w:val="24"/>
                <w:szCs w:val="24"/>
                <w:lang w:eastAsia="ru-RU"/>
              </w:rPr>
              <w:t xml:space="preserve"> </w:t>
            </w:r>
          </w:p>
          <w:p>
            <w:pPr>
              <w:pStyle w:val="Normal"/>
              <w:widowControl w:val="false"/>
              <w:rPr>
                <w:sz w:val="24"/>
                <w:szCs w:val="24"/>
                <w:lang w:eastAsia="ru-RU"/>
              </w:rPr>
            </w:pPr>
            <w:r>
              <w:rPr>
                <w:color w:val="000000"/>
                <w:sz w:val="24"/>
                <w:szCs w:val="24"/>
                <w:shd w:fill="FFFFFF" w:val="clear"/>
              </w:rPr>
              <w:t>Краеведческая игра «Я – из Сабинского района»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 xml:space="preserve">Встреча с работниками сельского хозяйства. </w:t>
            </w:r>
          </w:p>
          <w:p>
            <w:pPr>
              <w:pStyle w:val="Normal"/>
              <w:widowControl w:val="false"/>
              <w:rPr>
                <w:sz w:val="24"/>
                <w:szCs w:val="24"/>
                <w:lang w:eastAsia="ru-RU"/>
              </w:rPr>
            </w:pPr>
            <w:r>
              <w:rPr>
                <w:sz w:val="24"/>
                <w:szCs w:val="24"/>
                <w:lang w:eastAsia="ru-RU"/>
              </w:rPr>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3712"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4.06.2025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w:t>
            </w:r>
            <w:r>
              <w:rPr>
                <w:sz w:val="24"/>
                <w:szCs w:val="24"/>
                <w:lang w:eastAsia="ru-RU"/>
              </w:rPr>
              <w:t>«Трудовой десант» – работа по дизайну школьного двора.</w:t>
            </w:r>
          </w:p>
          <w:p>
            <w:pPr>
              <w:pStyle w:val="Normal"/>
              <w:widowControl w:val="false"/>
              <w:rPr>
                <w:sz w:val="24"/>
                <w:szCs w:val="24"/>
                <w:lang w:eastAsia="ru-RU"/>
              </w:rPr>
            </w:pPr>
            <w:r>
              <w:rPr>
                <w:sz w:val="24"/>
                <w:szCs w:val="24"/>
                <w:lang w:eastAsia="ru-RU"/>
              </w:rPr>
              <w:t xml:space="preserve">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Квест –игра по родникам «Где начинается Илеберский ручей?»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Огонек дружбы</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52"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52" w:right="96" w:firstLine="706"/>
              <w:rPr>
                <w:spacing w:val="-2"/>
                <w:sz w:val="24"/>
                <w:szCs w:val="24"/>
              </w:rPr>
            </w:pPr>
            <w:r>
              <w:rPr>
                <w:spacing w:val="-2"/>
                <w:sz w:val="24"/>
                <w:szCs w:val="24"/>
              </w:rPr>
            </w:r>
          </w:p>
          <w:p>
            <w:pPr>
              <w:pStyle w:val="TableParagraph"/>
              <w:widowControl w:val="false"/>
              <w:ind w:left="152"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4186"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5.06.2025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 xml:space="preserve">«Трудовой десант» – работа по дизайну школьного двора.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Знакомство с творчеством писателей земляков.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color w:val="FF0000"/>
                <w:sz w:val="24"/>
                <w:szCs w:val="24"/>
                <w:lang w:eastAsia="ru-RU"/>
              </w:rPr>
              <w:t xml:space="preserve">   </w:t>
            </w:r>
            <w:r>
              <w:rPr>
                <w:sz w:val="24"/>
                <w:szCs w:val="24"/>
                <w:lang w:eastAsia="ru-RU"/>
              </w:rPr>
              <w:t>Поездка в сельхозпредприятие ООО «Игенче»,  знакомство   с доильной робототехнической системой  </w:t>
            </w:r>
            <w:r>
              <w:rPr>
                <w:sz w:val="24"/>
                <w:szCs w:val="24"/>
                <w:lang w:val="en-US" w:eastAsia="ru-RU"/>
              </w:rPr>
              <w:t>LEYLI</w:t>
            </w:r>
            <w:r>
              <w:rPr>
                <w:sz w:val="24"/>
                <w:szCs w:val="24"/>
                <w:lang w:eastAsia="ru-RU"/>
              </w:rPr>
              <w:t>.</w:t>
            </w:r>
          </w:p>
          <w:p>
            <w:pPr>
              <w:pStyle w:val="Normal"/>
              <w:widowControl w:val="false"/>
              <w:rPr>
                <w:sz w:val="24"/>
                <w:szCs w:val="24"/>
                <w:lang w:eastAsia="ru-RU"/>
              </w:rPr>
            </w:pPr>
            <w:r>
              <w:rPr>
                <w:sz w:val="24"/>
                <w:szCs w:val="24"/>
                <w:lang w:eastAsia="ru-RU"/>
              </w:rPr>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52"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52" w:right="96" w:firstLine="706"/>
              <w:rPr>
                <w:spacing w:val="-2"/>
                <w:sz w:val="24"/>
                <w:szCs w:val="24"/>
              </w:rPr>
            </w:pPr>
            <w:r>
              <w:rPr>
                <w:spacing w:val="-2"/>
                <w:sz w:val="24"/>
                <w:szCs w:val="24"/>
              </w:rPr>
            </w:r>
          </w:p>
          <w:p>
            <w:pPr>
              <w:pStyle w:val="TableParagraph"/>
              <w:widowControl w:val="false"/>
              <w:ind w:left="152"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4722" w:hRule="atLeast"/>
        </w:trPr>
        <w:tc>
          <w:tcPr>
            <w:tcW w:w="1265" w:type="dxa"/>
            <w:tcBorders>
              <w:top w:val="single" w:sz="4" w:space="0" w:color="000000"/>
              <w:left w:val="single" w:sz="4" w:space="0" w:color="000000"/>
              <w:bottom w:val="single" w:sz="4" w:space="0" w:color="000000"/>
              <w:right w:val="single" w:sz="4" w:space="0" w:color="000000"/>
            </w:tcBorders>
          </w:tcPr>
          <w:p>
            <w:pPr>
              <w:pStyle w:val="Normal"/>
              <w:widowControl w:val="false"/>
              <w:shd w:val="clear" w:color="auto" w:fill="FFFFFF" w:themeFill="background1"/>
              <w:rPr>
                <w:b/>
                <w:sz w:val="24"/>
                <w:szCs w:val="24"/>
                <w:lang w:val="tt-RU"/>
              </w:rPr>
            </w:pPr>
            <w:r>
              <w:rPr>
                <w:b/>
                <w:sz w:val="24"/>
                <w:szCs w:val="24"/>
                <w:lang w:val="tt-RU"/>
              </w:rPr>
              <w:t>6</w:t>
            </w:r>
            <w:r>
              <w:rPr>
                <w:b/>
                <w:sz w:val="24"/>
                <w:szCs w:val="24"/>
              </w:rPr>
              <w:t>.06.202</w:t>
            </w:r>
            <w:r>
              <w:rPr>
                <w:b/>
                <w:sz w:val="24"/>
                <w:szCs w:val="24"/>
                <w:lang w:val="tt-RU"/>
              </w:rPr>
              <w:t>5</w:t>
            </w:r>
          </w:p>
          <w:p>
            <w:pPr>
              <w:pStyle w:val="Normal"/>
              <w:widowControl w:val="false"/>
              <w:shd w:val="clear" w:color="auto" w:fill="FFFFFF" w:themeFill="background1"/>
              <w:rPr>
                <w:b/>
                <w:sz w:val="24"/>
                <w:szCs w:val="24"/>
              </w:rPr>
            </w:pPr>
            <w:r>
              <w:rPr>
                <w:b/>
                <w:sz w:val="24"/>
                <w:szCs w:val="24"/>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 xml:space="preserve">«Трудовой десант» – работа по дизайну школьного двора. </w:t>
            </w:r>
          </w:p>
          <w:p>
            <w:pPr>
              <w:pStyle w:val="2"/>
              <w:widowControl w:val="false"/>
              <w:shd w:val="clear" w:color="auto" w:fill="FFFFFF"/>
              <w:spacing w:before="0" w:after="0"/>
              <w:jc w:val="center"/>
              <w:rPr>
                <w:rFonts w:ascii="Times New Roman" w:hAnsi="Times New Roman" w:eastAsia="Times New Roman" w:cs="Times New Roman"/>
                <w:sz w:val="24"/>
                <w:szCs w:val="24"/>
                <w:lang w:eastAsia="ru-RU"/>
              </w:rPr>
            </w:pPr>
            <w:r>
              <w:rPr>
                <w:rFonts w:eastAsia="Times New Roman" w:cs="Times New Roman" w:ascii="Times New Roman" w:hAnsi="Times New Roman"/>
                <w:color w:val="auto"/>
                <w:sz w:val="24"/>
                <w:szCs w:val="24"/>
                <w:lang w:eastAsia="ru-RU"/>
              </w:rPr>
              <w:t xml:space="preserve">«12 июня – День России» -Экскурсия в недалекое прошлое. </w:t>
            </w:r>
          </w:p>
          <w:p>
            <w:pPr>
              <w:pStyle w:val="Normal"/>
              <w:widowControl w:val="false"/>
              <w:tabs>
                <w:tab w:val="clear" w:pos="708"/>
                <w:tab w:val="left" w:pos="0" w:leader="none"/>
                <w:tab w:val="left" w:pos="392" w:leader="none"/>
              </w:tabs>
              <w:spacing w:before="0" w:after="0"/>
              <w:contextualSpacing/>
              <w:rPr>
                <w:sz w:val="24"/>
                <w:szCs w:val="24"/>
                <w:lang w:eastAsia="ru-RU"/>
              </w:rPr>
            </w:pPr>
            <w:r>
              <w:rPr>
                <w:sz w:val="24"/>
                <w:szCs w:val="24"/>
                <w:lang w:eastAsia="ru-RU"/>
              </w:rPr>
              <w:t>Экскурсия к раскопкам. «Утернясьское городище – город наших предков»</w:t>
            </w:r>
          </w:p>
          <w:p>
            <w:pPr>
              <w:pStyle w:val="Normal"/>
              <w:widowControl w:val="false"/>
              <w:tabs>
                <w:tab w:val="clear" w:pos="708"/>
                <w:tab w:val="left" w:pos="0" w:leader="none"/>
                <w:tab w:val="left" w:pos="392" w:leader="none"/>
              </w:tabs>
              <w:spacing w:before="0" w:after="0"/>
              <w:contextualSpacing/>
              <w:rPr>
                <w:sz w:val="24"/>
                <w:szCs w:val="24"/>
                <w:lang w:eastAsia="ru-RU"/>
              </w:rPr>
            </w:pPr>
            <w:r>
              <w:rPr>
                <w:sz w:val="24"/>
                <w:szCs w:val="24"/>
                <w:lang w:eastAsia="ru-RU"/>
              </w:rPr>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52"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52" w:right="96" w:firstLine="706"/>
              <w:rPr>
                <w:spacing w:val="-2"/>
                <w:sz w:val="24"/>
                <w:szCs w:val="24"/>
              </w:rPr>
            </w:pPr>
            <w:r>
              <w:rPr>
                <w:spacing w:val="-2"/>
                <w:sz w:val="24"/>
                <w:szCs w:val="24"/>
              </w:rPr>
            </w:r>
          </w:p>
          <w:p>
            <w:pPr>
              <w:pStyle w:val="TableParagraph"/>
              <w:widowControl w:val="false"/>
              <w:ind w:left="152"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4470"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9.06.2025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 xml:space="preserve">«Трудовой десант» – работа по дизайну школьного двора.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Знакомство с агротехникой сельскохозяйственных культур на пришкольном опытническом участке.</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Экскурсия на поляну «Ознакомление с лекарственными растениями и сбор травы полевого хвоща»</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3864"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10.06.2025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«Трудовой десант» – работа по дизайну школьного двора. </w:t>
            </w:r>
          </w:p>
          <w:p>
            <w:pPr>
              <w:pStyle w:val="Normal"/>
              <w:widowControl w:val="false"/>
              <w:rPr>
                <w:sz w:val="24"/>
                <w:szCs w:val="24"/>
                <w:lang w:eastAsia="ru-RU"/>
              </w:rPr>
            </w:pPr>
            <w:r>
              <w:rPr>
                <w:sz w:val="24"/>
                <w:szCs w:val="24"/>
                <w:lang w:eastAsia="ru-RU"/>
              </w:rPr>
              <w:t>«Знаем ли мы о Красной книги Татарстана?» беседа.</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Экскурсия к родникам. Знакомство с     историей родников деревни Утернясь. </w:t>
            </w:r>
          </w:p>
          <w:p>
            <w:pPr>
              <w:pStyle w:val="Normal"/>
              <w:widowControl w:val="false"/>
              <w:rPr>
                <w:sz w:val="24"/>
                <w:szCs w:val="24"/>
                <w:lang w:eastAsia="ru-RU"/>
              </w:rPr>
            </w:pPr>
            <w:r>
              <w:rPr>
                <w:sz w:val="24"/>
                <w:szCs w:val="24"/>
                <w:lang w:eastAsia="ru-RU"/>
              </w:rPr>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3949"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11.06.2025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w:t>
            </w:r>
            <w:r>
              <w:rPr>
                <w:sz w:val="24"/>
                <w:szCs w:val="24"/>
                <w:lang w:eastAsia="ru-RU"/>
              </w:rPr>
              <w:t xml:space="preserve">«Трудовой десант» – работа по дизайну школьного двора.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Просмотр презентации о полевых и декоративных цветах.</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Просмотр патриотических фильмов</w:t>
            </w:r>
            <w:r>
              <w:rPr>
                <w:sz w:val="24"/>
                <w:szCs w:val="24"/>
                <w:shd w:fill="FFFFFF" w:val="clear"/>
              </w:rPr>
              <w:t> </w:t>
            </w:r>
            <w:r>
              <w:rPr>
                <w:sz w:val="24"/>
                <w:szCs w:val="24"/>
                <w:lang w:eastAsia="ru-RU"/>
              </w:rPr>
              <w:t xml:space="preserve"> </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3254"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12.06.2025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xml:space="preserve">- «Трудовой десант» – работа по дизайну школьного двора. </w:t>
            </w:r>
          </w:p>
          <w:p>
            <w:pPr>
              <w:pStyle w:val="Normal"/>
              <w:widowControl w:val="false"/>
              <w:rPr>
                <w:sz w:val="24"/>
                <w:szCs w:val="24"/>
                <w:lang w:eastAsia="ru-RU"/>
              </w:rPr>
            </w:pPr>
            <w:r>
              <w:rPr>
                <w:sz w:val="24"/>
                <w:szCs w:val="24"/>
                <w:lang w:eastAsia="ru-RU"/>
              </w:rPr>
              <w:t>«Я за ЗОЖ» - беседа.</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Экскурсия </w:t>
            </w:r>
            <w:r>
              <w:rPr>
                <w:sz w:val="24"/>
                <w:szCs w:val="24"/>
                <w:lang w:val="tt-RU" w:eastAsia="ru-RU"/>
              </w:rPr>
              <w:t>“У подножия горы Калатау”. Спортивные игры.</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trPr>
          <w:trHeight w:val="3897"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13.06.2025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«Трудовой десант» – работа по дизайну школьного двора.</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КТД «А в нашем лагере»  </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Оформление летописи Лагеря. Конкурс рыбаков у реки Мёша «Кто самый удачливый рыбак? </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3524"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14.06.2025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«Трудовой десант» – работа по дизайну школьного двора.</w:t>
            </w:r>
          </w:p>
          <w:p>
            <w:pPr>
              <w:pStyle w:val="Normal"/>
              <w:widowControl w:val="false"/>
              <w:jc w:val="both"/>
              <w:rPr>
                <w:sz w:val="24"/>
                <w:szCs w:val="24"/>
                <w:lang w:eastAsia="ru-RU"/>
              </w:rPr>
            </w:pPr>
            <w:r>
              <w:rPr>
                <w:sz w:val="24"/>
                <w:szCs w:val="24"/>
                <w:lang w:eastAsia="ru-RU"/>
              </w:rPr>
              <w:t xml:space="preserve"> </w:t>
            </w:r>
          </w:p>
          <w:p>
            <w:pPr>
              <w:pStyle w:val="Normal"/>
              <w:widowControl w:val="false"/>
              <w:rPr>
                <w:sz w:val="24"/>
                <w:szCs w:val="24"/>
                <w:lang w:eastAsia="ru-RU"/>
              </w:rPr>
            </w:pPr>
            <w:r>
              <w:rPr>
                <w:sz w:val="24"/>
                <w:szCs w:val="24"/>
                <w:lang w:eastAsia="ru-RU"/>
              </w:rPr>
              <w:t>Оформление летописи Лагеря</w:t>
            </w:r>
          </w:p>
          <w:p>
            <w:pPr>
              <w:pStyle w:val="Normal"/>
              <w:widowControl w:val="false"/>
              <w:rPr>
                <w:sz w:val="24"/>
                <w:szCs w:val="24"/>
                <w:lang w:eastAsia="ru-RU"/>
              </w:rPr>
            </w:pPr>
            <w:r>
              <w:rPr>
                <w:sz w:val="24"/>
                <w:szCs w:val="24"/>
                <w:lang w:eastAsia="ru-RU"/>
              </w:rPr>
            </w:r>
          </w:p>
          <w:p>
            <w:pPr>
              <w:pStyle w:val="Normal"/>
              <w:widowControl w:val="false"/>
              <w:rPr>
                <w:sz w:val="24"/>
                <w:szCs w:val="24"/>
                <w:lang w:eastAsia="ru-RU"/>
              </w:rPr>
            </w:pPr>
            <w:r>
              <w:rPr>
                <w:sz w:val="24"/>
                <w:szCs w:val="24"/>
                <w:lang w:eastAsia="ru-RU"/>
              </w:rPr>
              <w:t xml:space="preserve">   </w:t>
            </w:r>
            <w:r>
              <w:rPr>
                <w:sz w:val="24"/>
                <w:szCs w:val="24"/>
                <w:lang w:eastAsia="ru-RU"/>
              </w:rPr>
              <w:t>Поездка в сельхозпредприятие ООО «Курсабаш»,  знакомство   с сельхоз профессиями. </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r>
        <w:trPr>
          <w:trHeight w:val="3666" w:hRule="atLeast"/>
        </w:trPr>
        <w:tc>
          <w:tcPr>
            <w:tcW w:w="1265"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15.06.2025</w:t>
            </w:r>
          </w:p>
          <w:p>
            <w:pPr>
              <w:pStyle w:val="NoSpacing"/>
              <w:widowControl w:val="false"/>
              <w:shd w:val="clear" w:color="auto" w:fill="FFFFFF" w:themeFill="background1"/>
              <w:rPr>
                <w:rFonts w:ascii="Times New Roman" w:hAnsi="Times New Roman"/>
                <w:b/>
                <w:sz w:val="24"/>
                <w:szCs w:val="24"/>
                <w:lang w:eastAsia="ru-RU"/>
              </w:rPr>
            </w:pPr>
            <w:r>
              <w:rPr>
                <w:rFonts w:ascii="Times New Roman" w:hAnsi="Times New Roman"/>
                <w:b/>
                <w:sz w:val="24"/>
                <w:szCs w:val="24"/>
                <w:lang w:eastAsia="ru-RU"/>
              </w:rPr>
            </w:r>
          </w:p>
        </w:tc>
        <w:tc>
          <w:tcPr>
            <w:tcW w:w="4326" w:type="dxa"/>
            <w:tcBorders>
              <w:top w:val="single" w:sz="4" w:space="0" w:color="000000"/>
              <w:left w:val="single" w:sz="4" w:space="0" w:color="000000"/>
              <w:bottom w:val="single" w:sz="4" w:space="0" w:color="000000"/>
              <w:right w:val="single" w:sz="4" w:space="0" w:color="000000"/>
            </w:tcBorders>
          </w:tcPr>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Сбор детей. Линейка.</w:t>
            </w:r>
            <w:r>
              <w:rPr>
                <w:rFonts w:ascii="Times New Roman" w:hAnsi="Times New Roman"/>
                <w:sz w:val="24"/>
                <w:szCs w:val="24"/>
                <w:lang w:eastAsia="ru-RU"/>
              </w:rPr>
              <w:t xml:space="preserve"> Исполнение гимна. Поднятие флагов.</w:t>
            </w:r>
          </w:p>
          <w:p>
            <w:pPr>
              <w:pStyle w:val="Normal"/>
              <w:widowControl w:val="false"/>
              <w:shd w:val="clear" w:color="auto" w:fill="FFFFFF" w:themeFill="background1"/>
              <w:rPr>
                <w:sz w:val="24"/>
                <w:szCs w:val="24"/>
                <w:lang w:val="tt-RU"/>
              </w:rPr>
            </w:pPr>
            <w:r>
              <w:rPr>
                <w:sz w:val="24"/>
                <w:szCs w:val="24"/>
                <w:lang w:val="tt-RU"/>
              </w:rPr>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b/>
                <w:sz w:val="24"/>
                <w:szCs w:val="24"/>
                <w:lang w:eastAsia="ru-RU"/>
              </w:rPr>
              <w:t>Зарядка (</w:t>
            </w:r>
            <w:r>
              <w:rPr>
                <w:rFonts w:ascii="Times New Roman" w:hAnsi="Times New Roman"/>
                <w:sz w:val="24"/>
                <w:szCs w:val="24"/>
                <w:lang w:eastAsia="ru-RU"/>
              </w:rPr>
              <w:t>Флешмоб «Движение Первых»</w:t>
            </w:r>
            <w:r>
              <w:rPr>
                <w:rFonts w:ascii="Times New Roman" w:hAnsi="Times New Roman"/>
                <w:b/>
                <w:sz w:val="24"/>
                <w:szCs w:val="24"/>
                <w:lang w:eastAsia="ru-RU"/>
              </w:rPr>
              <w:t xml:space="preserve"> </w:t>
            </w:r>
            <w:r>
              <w:rPr>
                <w:rFonts w:ascii="Times New Roman" w:hAnsi="Times New Roman"/>
                <w:sz w:val="24"/>
                <w:szCs w:val="24"/>
                <w:lang w:eastAsia="ru-RU"/>
              </w:rPr>
              <w:t>и «Орлята России»</w:t>
            </w:r>
            <w:r>
              <w:rPr>
                <w:rFonts w:ascii="Times New Roman" w:hAnsi="Times New Roman"/>
                <w:sz w:val="24"/>
                <w:szCs w:val="24"/>
              </w:rPr>
              <w:t>)</w:t>
            </w:r>
          </w:p>
          <w:p>
            <w:pPr>
              <w:pStyle w:val="NoSpacing"/>
              <w:widowControl w:val="false"/>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r>
          </w:p>
          <w:p>
            <w:pPr>
              <w:pStyle w:val="Normal"/>
              <w:widowControl w:val="false"/>
              <w:rPr>
                <w:sz w:val="24"/>
                <w:szCs w:val="24"/>
                <w:lang w:eastAsia="ru-RU"/>
              </w:rPr>
            </w:pPr>
            <w:r>
              <w:rPr>
                <w:sz w:val="24"/>
                <w:szCs w:val="24"/>
                <w:lang w:eastAsia="ru-RU"/>
              </w:rPr>
              <w:t>- «Трудовой десант» – работа по дизайну школьного двора.</w:t>
            </w:r>
          </w:p>
          <w:p>
            <w:pPr>
              <w:pStyle w:val="Normal"/>
              <w:widowControl w:val="false"/>
              <w:jc w:val="both"/>
              <w:rPr>
                <w:sz w:val="24"/>
                <w:szCs w:val="24"/>
                <w:lang w:eastAsia="ru-RU"/>
              </w:rPr>
            </w:pPr>
            <w:r>
              <w:rPr>
                <w:sz w:val="24"/>
                <w:szCs w:val="24"/>
                <w:lang w:eastAsia="ru-RU"/>
              </w:rPr>
              <w:t xml:space="preserve"> </w:t>
            </w:r>
          </w:p>
          <w:p>
            <w:pPr>
              <w:pStyle w:val="Normal"/>
              <w:widowControl w:val="false"/>
              <w:rPr>
                <w:sz w:val="24"/>
                <w:szCs w:val="24"/>
                <w:lang w:eastAsia="ru-RU"/>
              </w:rPr>
            </w:pPr>
            <w:r>
              <w:rPr>
                <w:sz w:val="24"/>
                <w:szCs w:val="24"/>
                <w:lang w:eastAsia="ru-RU"/>
              </w:rPr>
              <w:t>Оформление летописи Лагеря</w:t>
            </w:r>
          </w:p>
          <w:p>
            <w:pPr>
              <w:pStyle w:val="Normal"/>
              <w:widowControl w:val="false"/>
              <w:tabs>
                <w:tab w:val="clear" w:pos="708"/>
                <w:tab w:val="left" w:pos="0" w:leader="none"/>
                <w:tab w:val="left" w:pos="392" w:leader="none"/>
              </w:tabs>
              <w:spacing w:before="0" w:after="0"/>
              <w:contextualSpacing/>
              <w:rPr>
                <w:sz w:val="24"/>
                <w:szCs w:val="24"/>
                <w:lang w:eastAsia="ru-RU"/>
              </w:rPr>
            </w:pPr>
            <w:r>
              <w:rPr>
                <w:sz w:val="24"/>
                <w:szCs w:val="24"/>
                <w:lang w:eastAsia="ru-RU"/>
              </w:rPr>
            </w:r>
          </w:p>
          <w:p>
            <w:pPr>
              <w:pStyle w:val="Normal"/>
              <w:widowControl w:val="false"/>
              <w:tabs>
                <w:tab w:val="clear" w:pos="708"/>
                <w:tab w:val="left" w:pos="0" w:leader="none"/>
                <w:tab w:val="left" w:pos="392" w:leader="none"/>
              </w:tabs>
              <w:spacing w:before="0" w:after="0"/>
              <w:contextualSpacing/>
              <w:rPr>
                <w:sz w:val="24"/>
                <w:szCs w:val="24"/>
                <w:lang w:eastAsia="ru-RU"/>
              </w:rPr>
            </w:pPr>
            <w:r>
              <w:rPr>
                <w:sz w:val="24"/>
                <w:szCs w:val="24"/>
                <w:lang w:eastAsia="ru-RU"/>
              </w:rPr>
              <w:t xml:space="preserve">   </w:t>
            </w:r>
            <w:r>
              <w:rPr>
                <w:sz w:val="24"/>
                <w:szCs w:val="24"/>
                <w:lang w:eastAsia="ru-RU"/>
              </w:rPr>
              <w:t>Спортивные игры на площадке «Сабантуй».</w:t>
            </w:r>
          </w:p>
        </w:tc>
        <w:tc>
          <w:tcPr>
            <w:tcW w:w="4332"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76" w:right="96" w:firstLine="706"/>
              <w:rPr>
                <w:spacing w:val="-2"/>
                <w:sz w:val="24"/>
                <w:szCs w:val="24"/>
              </w:rPr>
            </w:pPr>
            <w:r>
              <w:rPr>
                <w:sz w:val="24"/>
                <w:szCs w:val="24"/>
              </w:rPr>
              <w:t xml:space="preserve">Модуль «Детское </w:t>
            </w:r>
            <w:r>
              <w:rPr>
                <w:spacing w:val="-2"/>
                <w:sz w:val="24"/>
                <w:szCs w:val="24"/>
              </w:rPr>
              <w:t xml:space="preserve">самоуправление» </w:t>
            </w:r>
          </w:p>
          <w:p>
            <w:pPr>
              <w:pStyle w:val="TableParagraph"/>
              <w:widowControl w:val="false"/>
              <w:ind w:left="176" w:right="96" w:firstLine="706"/>
              <w:rPr>
                <w:spacing w:val="-2"/>
                <w:sz w:val="24"/>
                <w:szCs w:val="24"/>
              </w:rPr>
            </w:pPr>
            <w:r>
              <w:rPr>
                <w:spacing w:val="-2"/>
                <w:sz w:val="24"/>
                <w:szCs w:val="24"/>
              </w:rPr>
            </w:r>
          </w:p>
          <w:p>
            <w:pPr>
              <w:pStyle w:val="TableParagraph"/>
              <w:widowControl w:val="false"/>
              <w:ind w:left="176" w:right="96" w:firstLine="706"/>
              <w:rPr>
                <w:spacing w:val="-2"/>
                <w:sz w:val="24"/>
                <w:szCs w:val="24"/>
              </w:rPr>
            </w:pPr>
            <w:r>
              <w:rPr>
                <w:sz w:val="24"/>
                <w:szCs w:val="24"/>
              </w:rPr>
              <w:t>Модуль</w:t>
            </w:r>
            <w:r>
              <w:rPr>
                <w:spacing w:val="-15"/>
                <w:sz w:val="24"/>
                <w:szCs w:val="24"/>
              </w:rPr>
              <w:t xml:space="preserve"> </w:t>
            </w:r>
            <w:r>
              <w:rPr>
                <w:sz w:val="24"/>
                <w:szCs w:val="24"/>
              </w:rPr>
              <w:t xml:space="preserve">«Спортивно- </w:t>
            </w:r>
            <w:r>
              <w:rPr>
                <w:spacing w:val="-2"/>
                <w:sz w:val="24"/>
                <w:szCs w:val="24"/>
              </w:rPr>
              <w:t>оздоровительная работа»</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pPr>
              <w:pStyle w:val="NoSpacing"/>
              <w:widowControl w:val="false"/>
              <w:shd w:val="clear" w:color="auto" w:fill="FFFFFF" w:themeFill="background1"/>
              <w:rPr>
                <w:rFonts w:ascii="Times New Roman" w:hAnsi="Times New Roman"/>
                <w:spacing w:val="-2"/>
                <w:sz w:val="24"/>
                <w:szCs w:val="24"/>
              </w:rPr>
            </w:pPr>
            <w:r>
              <w:rPr>
                <w:rFonts w:ascii="Times New Roman" w:hAnsi="Times New Roman"/>
                <w:spacing w:val="-2"/>
                <w:sz w:val="24"/>
                <w:szCs w:val="24"/>
              </w:rPr>
            </w:r>
          </w:p>
        </w:tc>
      </w:tr>
    </w:tbl>
    <w:p>
      <w:pPr>
        <w:pStyle w:val="Default"/>
        <w:jc w:val="center"/>
        <w:rPr>
          <w:b/>
        </w:rPr>
      </w:pPr>
      <w:r>
        <w:rPr>
          <w:b/>
        </w:rPr>
      </w:r>
      <w:bookmarkStart w:id="9" w:name="_GoBack_Копия_2"/>
      <w:bookmarkStart w:id="10" w:name="_GoBack_Копия_1"/>
      <w:bookmarkStart w:id="11" w:name="_GoBack_Копия_2"/>
      <w:bookmarkStart w:id="12" w:name="_GoBack_Копия_1"/>
      <w:bookmarkEnd w:id="11"/>
      <w:bookmarkEnd w:id="12"/>
    </w:p>
    <w:sectPr>
      <w:headerReference w:type="default" r:id="rId7"/>
      <w:headerReference w:type="first" r:id="rId8"/>
      <w:type w:val="nextPage"/>
      <w:pgSz w:w="11906" w:h="16838"/>
      <w:pgMar w:left="1276" w:right="707" w:gutter="0" w:header="708" w:top="765" w:footer="0" w:bottom="85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alibri Light">
    <w:charset w:val="01"/>
    <w:family w:val="roman"/>
    <w:pitch w:val="default"/>
  </w:font>
  <w:font w:name="Corbel">
    <w:charset w:val="01"/>
    <w:family w:val="roman"/>
    <w:pitch w:val="default"/>
  </w:font>
  <w:font w:name="Tahoma">
    <w:charset w:val="01"/>
    <w:family w:val="roman"/>
    <w:pitch w:val="default"/>
  </w:font>
  <w:font w:name="Times NR Cyr MT">
    <w:charset w:val="01"/>
    <w:family w:val="roman"/>
    <w:pitch w:val="default"/>
  </w:font>
  <w:font w:name="PT Astra Serif">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9"/>
      <w:ind w:left="0" w:hanging="0"/>
      <w:jc w:val="left"/>
      <w:rPr>
        <w:sz w:val="20"/>
      </w:rPr>
    </w:pPr>
    <w:r>
      <w:rPr>
        <w:sz w:val="20"/>
      </w:rPr>
      <mc:AlternateContent>
        <mc:Choice Requires="wps">
          <w:drawing>
            <wp:anchor behindDoc="1" distT="0" distB="0" distL="0" distR="0" simplePos="0" locked="0" layoutInCell="0" allowOverlap="1" relativeHeight="6" wp14:anchorId="378D01D1">
              <wp:simplePos x="0" y="0"/>
              <wp:positionH relativeFrom="page">
                <wp:posOffset>3942080</wp:posOffset>
              </wp:positionH>
              <wp:positionV relativeFrom="page">
                <wp:posOffset>375285</wp:posOffset>
              </wp:positionV>
              <wp:extent cx="222885" cy="167640"/>
              <wp:effectExtent l="0" t="0" r="0" b="0"/>
              <wp:wrapNone/>
              <wp:docPr id="1" name="Надпись 2"/>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2" path="m0,0l-2147483645,0l-2147483645,-2147483646l0,-2147483646xe" stroked="f" o:allowincell="f" style="position:absolute;margin-left:310.4pt;margin-top:29.55pt;width:17.5pt;height:13.15pt;mso-wrap-style:none;v-text-anchor:middle;mso-position-horizontal-relative:page;mso-position-vertical-relative:page" wp14:anchorId="378D01D1">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9"/>
      <w:ind w:left="0" w:hanging="0"/>
      <w:jc w:val="left"/>
      <w:rPr>
        <w:sz w:val="20"/>
      </w:rPr>
    </w:pPr>
    <w:r>
      <w:rPr>
        <w:sz w:val="20"/>
      </w:rPr>
      <mc:AlternateContent>
        <mc:Choice Requires="wps">
          <w:drawing>
            <wp:anchor behindDoc="1" distT="0" distB="0" distL="0" distR="0" simplePos="0" locked="0" layoutInCell="0" allowOverlap="1" relativeHeight="2" wp14:anchorId="2036A866">
              <wp:simplePos x="0" y="0"/>
              <wp:positionH relativeFrom="page">
                <wp:posOffset>3942080</wp:posOffset>
              </wp:positionH>
              <wp:positionV relativeFrom="page">
                <wp:posOffset>375285</wp:posOffset>
              </wp:positionV>
              <wp:extent cx="222885" cy="167640"/>
              <wp:effectExtent l="0" t="0" r="0" b="0"/>
              <wp:wrapNone/>
              <wp:docPr id="2" name="Надпись 1"/>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1" path="m0,0l-2147483645,0l-2147483645,-2147483646l0,-2147483646xe" stroked="f" o:allowincell="f" style="position:absolute;margin-left:310.4pt;margin-top:29.55pt;width:17.5pt;height:13.15pt;mso-wrap-style:none;v-text-anchor:middle;mso-position-horizontal-relative:page;mso-position-vertical-relative:page" wp14:anchorId="2036A866">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9"/>
      <w:ind w:left="0" w:hanging="0"/>
      <w:jc w:val="left"/>
      <w:rPr>
        <w:sz w:val="20"/>
      </w:rPr>
    </w:pPr>
    <w:r>
      <w:rPr>
        <w:sz w:val="20"/>
      </w:rPr>
      <mc:AlternateContent>
        <mc:Choice Requires="wps">
          <w:drawing>
            <wp:anchor behindDoc="1" distT="0" distB="0" distL="0" distR="0" simplePos="0" locked="0" layoutInCell="0" allowOverlap="1" relativeHeight="42" wp14:anchorId="2036A866">
              <wp:simplePos x="0" y="0"/>
              <wp:positionH relativeFrom="page">
                <wp:posOffset>3942080</wp:posOffset>
              </wp:positionH>
              <wp:positionV relativeFrom="page">
                <wp:posOffset>375285</wp:posOffset>
              </wp:positionV>
              <wp:extent cx="222885" cy="167640"/>
              <wp:effectExtent l="0" t="0" r="0" b="0"/>
              <wp:wrapNone/>
              <wp:docPr id="3" name="Надпись 3"/>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3" path="m0,0l-2147483645,0l-2147483645,-2147483646l0,-2147483646xe" stroked="f" o:allowincell="f" style="position:absolute;margin-left:310.4pt;margin-top:29.55pt;width:17.5pt;height:13.15pt;mso-wrap-style:none;v-text-anchor:middle;mso-position-horizontal-relative:page;mso-position-vertical-relative:page" wp14:anchorId="2036A866">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9"/>
      <w:ind w:left="0" w:hanging="0"/>
      <w:jc w:val="left"/>
      <w:rPr>
        <w:sz w:val="20"/>
      </w:rPr>
    </w:pPr>
    <w:r>
      <w:rPr>
        <w:sz w:val="20"/>
      </w:rPr>
      <mc:AlternateContent>
        <mc:Choice Requires="wps">
          <w:drawing>
            <wp:anchor behindDoc="1" distT="0" distB="0" distL="0" distR="0" simplePos="0" locked="0" layoutInCell="0" allowOverlap="1" relativeHeight="84" wp14:anchorId="2036A866">
              <wp:simplePos x="0" y="0"/>
              <wp:positionH relativeFrom="page">
                <wp:posOffset>3942080</wp:posOffset>
              </wp:positionH>
              <wp:positionV relativeFrom="page">
                <wp:posOffset>375285</wp:posOffset>
              </wp:positionV>
              <wp:extent cx="222885" cy="167640"/>
              <wp:effectExtent l="0" t="0" r="0" b="0"/>
              <wp:wrapNone/>
              <wp:docPr id="4" name="Надпись 4"/>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4" path="m0,0l-2147483645,0l-2147483645,-2147483646l0,-2147483646xe" stroked="f" o:allowincell="f" style="position:absolute;margin-left:310.4pt;margin-top:29.55pt;width:17.5pt;height:13.15pt;mso-wrap-style:none;v-text-anchor:middle;mso-position-horizontal-relative:page;mso-position-vertical-relative:page" wp14:anchorId="2036A866">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3"/>
      <w:numFmt w:val="decimal"/>
      <w:lvlText w:val="%1"/>
      <w:lvlJc w:val="left"/>
      <w:pPr>
        <w:tabs>
          <w:tab w:val="num" w:pos="0"/>
        </w:tabs>
        <w:ind w:left="648" w:hanging="496"/>
      </w:pPr>
      <w:rPr>
        <w:lang w:val="ru-RU" w:eastAsia="en-US" w:bidi="ar-SA"/>
      </w:rPr>
    </w:lvl>
    <w:lvl w:ilvl="1">
      <w:start w:val="1"/>
      <w:numFmt w:val="decimal"/>
      <w:lvlText w:val="%1.%2."/>
      <w:lvlJc w:val="left"/>
      <w:pPr>
        <w:tabs>
          <w:tab w:val="num" w:pos="0"/>
        </w:tabs>
        <w:ind w:left="648" w:hanging="496"/>
      </w:pPr>
      <w:rPr>
        <w:sz w:val="28"/>
        <w:spacing w:val="-4"/>
        <w:szCs w:val="28"/>
        <w:w w:val="100"/>
        <w:rFonts w:ascii="Times New Roman" w:hAnsi="Times New Roman" w:eastAsia="Times New Roman" w:cs="Times New Roman"/>
        <w:lang w:val="ru-RU" w:eastAsia="en-US" w:bidi="ar-SA"/>
      </w:rPr>
    </w:lvl>
    <w:lvl w:ilvl="2">
      <w:start w:val="0"/>
      <w:numFmt w:val="bullet"/>
      <w:lvlText w:val="-"/>
      <w:lvlJc w:val="left"/>
      <w:pPr>
        <w:tabs>
          <w:tab w:val="num" w:pos="0"/>
        </w:tabs>
        <w:ind w:left="152" w:hanging="390"/>
      </w:pPr>
      <w:rPr>
        <w:rFonts w:ascii="Times New Roman" w:hAnsi="Times New Roman" w:cs="Times New Roman" w:hint="default"/>
        <w:sz w:val="28"/>
        <w:szCs w:val="28"/>
        <w:w w:val="100"/>
        <w:lang w:val="ru-RU" w:eastAsia="en-US" w:bidi="ar-SA"/>
      </w:rPr>
    </w:lvl>
    <w:lvl w:ilvl="3">
      <w:start w:val="0"/>
      <w:numFmt w:val="bullet"/>
      <w:lvlText w:val=""/>
      <w:lvlJc w:val="left"/>
      <w:pPr>
        <w:tabs>
          <w:tab w:val="num" w:pos="0"/>
        </w:tabs>
        <w:ind w:left="2641" w:hanging="390"/>
      </w:pPr>
      <w:rPr>
        <w:rFonts w:ascii="Symbol" w:hAnsi="Symbol" w:cs="Symbol" w:hint="default"/>
        <w:lang w:val="ru-RU" w:eastAsia="en-US" w:bidi="ar-SA"/>
      </w:rPr>
    </w:lvl>
    <w:lvl w:ilvl="4">
      <w:start w:val="0"/>
      <w:numFmt w:val="bullet"/>
      <w:lvlText w:val=""/>
      <w:lvlJc w:val="left"/>
      <w:pPr>
        <w:tabs>
          <w:tab w:val="num" w:pos="0"/>
        </w:tabs>
        <w:ind w:left="3642" w:hanging="390"/>
      </w:pPr>
      <w:rPr>
        <w:rFonts w:ascii="Symbol" w:hAnsi="Symbol" w:cs="Symbol" w:hint="default"/>
        <w:lang w:val="ru-RU" w:eastAsia="en-US" w:bidi="ar-SA"/>
      </w:rPr>
    </w:lvl>
    <w:lvl w:ilvl="5">
      <w:start w:val="0"/>
      <w:numFmt w:val="bullet"/>
      <w:lvlText w:val=""/>
      <w:lvlJc w:val="left"/>
      <w:pPr>
        <w:tabs>
          <w:tab w:val="num" w:pos="0"/>
        </w:tabs>
        <w:ind w:left="4643" w:hanging="390"/>
      </w:pPr>
      <w:rPr>
        <w:rFonts w:ascii="Symbol" w:hAnsi="Symbol" w:cs="Symbol" w:hint="default"/>
        <w:lang w:val="ru-RU" w:eastAsia="en-US" w:bidi="ar-SA"/>
      </w:rPr>
    </w:lvl>
    <w:lvl w:ilvl="6">
      <w:start w:val="0"/>
      <w:numFmt w:val="bullet"/>
      <w:lvlText w:val=""/>
      <w:lvlJc w:val="left"/>
      <w:pPr>
        <w:tabs>
          <w:tab w:val="num" w:pos="0"/>
        </w:tabs>
        <w:ind w:left="5644" w:hanging="390"/>
      </w:pPr>
      <w:rPr>
        <w:rFonts w:ascii="Symbol" w:hAnsi="Symbol" w:cs="Symbol" w:hint="default"/>
        <w:lang w:val="ru-RU" w:eastAsia="en-US" w:bidi="ar-SA"/>
      </w:rPr>
    </w:lvl>
    <w:lvl w:ilvl="7">
      <w:start w:val="0"/>
      <w:numFmt w:val="bullet"/>
      <w:lvlText w:val=""/>
      <w:lvlJc w:val="left"/>
      <w:pPr>
        <w:tabs>
          <w:tab w:val="num" w:pos="0"/>
        </w:tabs>
        <w:ind w:left="6645" w:hanging="390"/>
      </w:pPr>
      <w:rPr>
        <w:rFonts w:ascii="Symbol" w:hAnsi="Symbol" w:cs="Symbol" w:hint="default"/>
        <w:lang w:val="ru-RU" w:eastAsia="en-US" w:bidi="ar-SA"/>
      </w:rPr>
    </w:lvl>
    <w:lvl w:ilvl="8">
      <w:start w:val="0"/>
      <w:numFmt w:val="bullet"/>
      <w:lvlText w:val=""/>
      <w:lvlJc w:val="left"/>
      <w:pPr>
        <w:tabs>
          <w:tab w:val="num" w:pos="0"/>
        </w:tabs>
        <w:ind w:left="7646" w:hanging="390"/>
      </w:pPr>
      <w:rPr>
        <w:rFonts w:ascii="Symbol" w:hAnsi="Symbol" w:cs="Symbol" w:hint="default"/>
        <w:lang w:val="ru-RU" w:eastAsia="en-US" w:bidi="ar-SA"/>
      </w:rPr>
    </w:lvl>
  </w:abstractNum>
  <w:abstractNum w:abstractNumId="2">
    <w:lvl w:ilvl="0">
      <w:numFmt w:val="bullet"/>
      <w:lvlText w:val="-"/>
      <w:lvlJc w:val="left"/>
      <w:pPr>
        <w:tabs>
          <w:tab w:val="num" w:pos="0"/>
        </w:tabs>
        <w:ind w:left="1999"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2719" w:hanging="360"/>
      </w:pPr>
      <w:rPr>
        <w:rFonts w:ascii="Courier New" w:hAnsi="Courier New" w:cs="Courier New" w:hint="default"/>
      </w:rPr>
    </w:lvl>
    <w:lvl w:ilvl="2">
      <w:start w:val="1"/>
      <w:numFmt w:val="bullet"/>
      <w:lvlText w:val=""/>
      <w:lvlJc w:val="left"/>
      <w:pPr>
        <w:tabs>
          <w:tab w:val="num" w:pos="0"/>
        </w:tabs>
        <w:ind w:left="3439" w:hanging="360"/>
      </w:pPr>
      <w:rPr>
        <w:rFonts w:ascii="Wingdings" w:hAnsi="Wingdings" w:cs="Wingdings" w:hint="default"/>
      </w:rPr>
    </w:lvl>
    <w:lvl w:ilvl="3">
      <w:start w:val="1"/>
      <w:numFmt w:val="bullet"/>
      <w:lvlText w:val=""/>
      <w:lvlJc w:val="left"/>
      <w:pPr>
        <w:tabs>
          <w:tab w:val="num" w:pos="0"/>
        </w:tabs>
        <w:ind w:left="4159" w:hanging="360"/>
      </w:pPr>
      <w:rPr>
        <w:rFonts w:ascii="Symbol" w:hAnsi="Symbol" w:cs="Symbol" w:hint="default"/>
      </w:rPr>
    </w:lvl>
    <w:lvl w:ilvl="4">
      <w:start w:val="1"/>
      <w:numFmt w:val="bullet"/>
      <w:lvlText w:val="o"/>
      <w:lvlJc w:val="left"/>
      <w:pPr>
        <w:tabs>
          <w:tab w:val="num" w:pos="0"/>
        </w:tabs>
        <w:ind w:left="4879" w:hanging="360"/>
      </w:pPr>
      <w:rPr>
        <w:rFonts w:ascii="Courier New" w:hAnsi="Courier New" w:cs="Courier New" w:hint="default"/>
      </w:rPr>
    </w:lvl>
    <w:lvl w:ilvl="5">
      <w:start w:val="1"/>
      <w:numFmt w:val="bullet"/>
      <w:lvlText w:val=""/>
      <w:lvlJc w:val="left"/>
      <w:pPr>
        <w:tabs>
          <w:tab w:val="num" w:pos="0"/>
        </w:tabs>
        <w:ind w:left="5599" w:hanging="360"/>
      </w:pPr>
      <w:rPr>
        <w:rFonts w:ascii="Wingdings" w:hAnsi="Wingdings" w:cs="Wingdings" w:hint="default"/>
      </w:rPr>
    </w:lvl>
    <w:lvl w:ilvl="6">
      <w:start w:val="1"/>
      <w:numFmt w:val="bullet"/>
      <w:lvlText w:val=""/>
      <w:lvlJc w:val="left"/>
      <w:pPr>
        <w:tabs>
          <w:tab w:val="num" w:pos="0"/>
        </w:tabs>
        <w:ind w:left="6319" w:hanging="360"/>
      </w:pPr>
      <w:rPr>
        <w:rFonts w:ascii="Symbol" w:hAnsi="Symbol" w:cs="Symbol" w:hint="default"/>
      </w:rPr>
    </w:lvl>
    <w:lvl w:ilvl="7">
      <w:start w:val="1"/>
      <w:numFmt w:val="bullet"/>
      <w:lvlText w:val="o"/>
      <w:lvlJc w:val="left"/>
      <w:pPr>
        <w:tabs>
          <w:tab w:val="num" w:pos="0"/>
        </w:tabs>
        <w:ind w:left="7039" w:hanging="360"/>
      </w:pPr>
      <w:rPr>
        <w:rFonts w:ascii="Courier New" w:hAnsi="Courier New" w:cs="Courier New" w:hint="default"/>
      </w:rPr>
    </w:lvl>
    <w:lvl w:ilvl="8">
      <w:start w:val="1"/>
      <w:numFmt w:val="bullet"/>
      <w:lvlText w:val=""/>
      <w:lvlJc w:val="left"/>
      <w:pPr>
        <w:tabs>
          <w:tab w:val="num" w:pos="0"/>
        </w:tabs>
        <w:ind w:left="7759" w:hanging="360"/>
      </w:pPr>
      <w:rPr>
        <w:rFonts w:ascii="Wingdings" w:hAnsi="Wingdings" w:cs="Wingdings" w:hint="default"/>
      </w:rPr>
    </w:lvl>
  </w:abstractNum>
  <w:abstractNum w:abstractNumId="3">
    <w:lvl w:ilvl="0">
      <w:numFmt w:val="bullet"/>
      <w:lvlText w:val="-"/>
      <w:lvlJc w:val="left"/>
      <w:pPr>
        <w:tabs>
          <w:tab w:val="num" w:pos="0"/>
        </w:tabs>
        <w:ind w:left="1996"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2716" w:hanging="360"/>
      </w:pPr>
      <w:rPr>
        <w:rFonts w:ascii="Courier New" w:hAnsi="Courier New" w:cs="Courier New" w:hint="default"/>
      </w:rPr>
    </w:lvl>
    <w:lvl w:ilvl="2">
      <w:start w:val="1"/>
      <w:numFmt w:val="bullet"/>
      <w:lvlText w:val=""/>
      <w:lvlJc w:val="left"/>
      <w:pPr>
        <w:tabs>
          <w:tab w:val="num" w:pos="0"/>
        </w:tabs>
        <w:ind w:left="3436" w:hanging="360"/>
      </w:pPr>
      <w:rPr>
        <w:rFonts w:ascii="Wingdings" w:hAnsi="Wingdings" w:cs="Wingdings" w:hint="default"/>
      </w:rPr>
    </w:lvl>
    <w:lvl w:ilvl="3">
      <w:start w:val="1"/>
      <w:numFmt w:val="bullet"/>
      <w:lvlText w:val=""/>
      <w:lvlJc w:val="left"/>
      <w:pPr>
        <w:tabs>
          <w:tab w:val="num" w:pos="0"/>
        </w:tabs>
        <w:ind w:left="4156" w:hanging="360"/>
      </w:pPr>
      <w:rPr>
        <w:rFonts w:ascii="Symbol" w:hAnsi="Symbol" w:cs="Symbol" w:hint="default"/>
      </w:rPr>
    </w:lvl>
    <w:lvl w:ilvl="4">
      <w:start w:val="1"/>
      <w:numFmt w:val="bullet"/>
      <w:lvlText w:val="o"/>
      <w:lvlJc w:val="left"/>
      <w:pPr>
        <w:tabs>
          <w:tab w:val="num" w:pos="0"/>
        </w:tabs>
        <w:ind w:left="4876" w:hanging="360"/>
      </w:pPr>
      <w:rPr>
        <w:rFonts w:ascii="Courier New" w:hAnsi="Courier New" w:cs="Courier New" w:hint="default"/>
      </w:rPr>
    </w:lvl>
    <w:lvl w:ilvl="5">
      <w:start w:val="1"/>
      <w:numFmt w:val="bullet"/>
      <w:lvlText w:val=""/>
      <w:lvlJc w:val="left"/>
      <w:pPr>
        <w:tabs>
          <w:tab w:val="num" w:pos="0"/>
        </w:tabs>
        <w:ind w:left="5596" w:hanging="360"/>
      </w:pPr>
      <w:rPr>
        <w:rFonts w:ascii="Wingdings" w:hAnsi="Wingdings" w:cs="Wingdings" w:hint="default"/>
      </w:rPr>
    </w:lvl>
    <w:lvl w:ilvl="6">
      <w:start w:val="1"/>
      <w:numFmt w:val="bullet"/>
      <w:lvlText w:val=""/>
      <w:lvlJc w:val="left"/>
      <w:pPr>
        <w:tabs>
          <w:tab w:val="num" w:pos="0"/>
        </w:tabs>
        <w:ind w:left="6316" w:hanging="360"/>
      </w:pPr>
      <w:rPr>
        <w:rFonts w:ascii="Symbol" w:hAnsi="Symbol" w:cs="Symbol" w:hint="default"/>
      </w:rPr>
    </w:lvl>
    <w:lvl w:ilvl="7">
      <w:start w:val="1"/>
      <w:numFmt w:val="bullet"/>
      <w:lvlText w:val="o"/>
      <w:lvlJc w:val="left"/>
      <w:pPr>
        <w:tabs>
          <w:tab w:val="num" w:pos="0"/>
        </w:tabs>
        <w:ind w:left="7036" w:hanging="360"/>
      </w:pPr>
      <w:rPr>
        <w:rFonts w:ascii="Courier New" w:hAnsi="Courier New" w:cs="Courier New" w:hint="default"/>
      </w:rPr>
    </w:lvl>
    <w:lvl w:ilvl="8">
      <w:start w:val="1"/>
      <w:numFmt w:val="bullet"/>
      <w:lvlText w:val=""/>
      <w:lvlJc w:val="left"/>
      <w:pPr>
        <w:tabs>
          <w:tab w:val="num" w:pos="0"/>
        </w:tabs>
        <w:ind w:left="7756"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1"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semiHidden="1" w:unhideWhenUsed="1" w:qFormat="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lsdException w:name="Medium Grid 2 Accent 1"/>
    <w:lsdException w:name="Medium Grid 3 Accent 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sid w:val="00f248bb"/>
    <w:pPr>
      <w:widowControl w:val="false"/>
      <w:suppressAutoHyphens w:val="true"/>
      <w:bidi w:val="0"/>
      <w:spacing w:lineRule="auto" w:line="240" w:before="0" w:after="0"/>
      <w:jc w:val="left"/>
    </w:pPr>
    <w:rPr>
      <w:rFonts w:ascii="Times New Roman" w:hAnsi="Times New Roman" w:eastAsia="Times New Roman" w:cs="Times New Roman"/>
      <w:color w:val="auto"/>
      <w:kern w:val="0"/>
      <w:sz w:val="22"/>
      <w:szCs w:val="22"/>
      <w:lang w:val="ru-RU" w:eastAsia="en-US" w:bidi="ar-SA"/>
    </w:rPr>
  </w:style>
  <w:style w:type="paragraph" w:styleId="1">
    <w:name w:val="Heading 1"/>
    <w:basedOn w:val="Normal"/>
    <w:link w:val="11"/>
    <w:uiPriority w:val="1"/>
    <w:qFormat/>
    <w:rsid w:val="00f248bb"/>
    <w:pPr>
      <w:ind w:left="1572" w:hanging="0"/>
      <w:jc w:val="both"/>
      <w:outlineLvl w:val="0"/>
    </w:pPr>
    <w:rPr>
      <w:b/>
      <w:bCs/>
      <w:sz w:val="28"/>
      <w:szCs w:val="28"/>
    </w:rPr>
  </w:style>
  <w:style w:type="paragraph" w:styleId="2">
    <w:name w:val="Heading 2"/>
    <w:basedOn w:val="Normal"/>
    <w:next w:val="Normal"/>
    <w:link w:val="21"/>
    <w:uiPriority w:val="9"/>
    <w:unhideWhenUsed/>
    <w:qFormat/>
    <w:rsid w:val="006538aa"/>
    <w:pPr>
      <w:keepNext w:val="true"/>
      <w:keepLines/>
      <w:spacing w:before="40" w:after="0"/>
      <w:outlineLvl w:val="1"/>
    </w:pPr>
    <w:rPr>
      <w:rFonts w:ascii="Calibri Light" w:hAnsi="Calibri Light" w:eastAsia="" w:cs="" w:asciiTheme="majorHAnsi" w:cstheme="majorBidi" w:eastAsiaTheme="majorEastAsia" w:hAnsiTheme="majorHAnsi"/>
      <w:color w:val="2E74B5" w:themeColor="accent1" w:themeShade="bf"/>
      <w:sz w:val="26"/>
      <w:szCs w:val="26"/>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1"/>
    <w:qFormat/>
    <w:rsid w:val="00f248bb"/>
    <w:rPr>
      <w:rFonts w:ascii="Times New Roman" w:hAnsi="Times New Roman" w:eastAsia="Times New Roman" w:cs="Times New Roman"/>
      <w:b/>
      <w:bCs/>
      <w:sz w:val="28"/>
      <w:szCs w:val="28"/>
    </w:rPr>
  </w:style>
  <w:style w:type="character" w:styleId="Style12" w:customStyle="1">
    <w:name w:val="Основной текст Знак"/>
    <w:basedOn w:val="DefaultParagraphFont"/>
    <w:uiPriority w:val="1"/>
    <w:qFormat/>
    <w:rsid w:val="00f248bb"/>
    <w:rPr>
      <w:rFonts w:ascii="Times New Roman" w:hAnsi="Times New Roman" w:eastAsia="Times New Roman" w:cs="Times New Roman"/>
      <w:sz w:val="28"/>
      <w:szCs w:val="28"/>
    </w:rPr>
  </w:style>
  <w:style w:type="character" w:styleId="C8" w:customStyle="1">
    <w:name w:val="c8"/>
    <w:basedOn w:val="DefaultParagraphFont"/>
    <w:qFormat/>
    <w:rsid w:val="00624123"/>
    <w:rPr/>
  </w:style>
  <w:style w:type="character" w:styleId="21" w:customStyle="1">
    <w:name w:val="Заголовок 2 Знак"/>
    <w:basedOn w:val="DefaultParagraphFont"/>
    <w:uiPriority w:val="9"/>
    <w:qFormat/>
    <w:rsid w:val="006538aa"/>
    <w:rPr>
      <w:rFonts w:ascii="Calibri Light" w:hAnsi="Calibri Light" w:eastAsia="" w:cs="" w:asciiTheme="majorHAnsi" w:cstheme="majorBidi" w:eastAsiaTheme="majorEastAsia" w:hAnsiTheme="majorHAnsi"/>
      <w:color w:val="2E74B5" w:themeColor="accent1" w:themeShade="bf"/>
      <w:sz w:val="26"/>
      <w:szCs w:val="26"/>
    </w:rPr>
  </w:style>
  <w:style w:type="character" w:styleId="Style13" w:customStyle="1">
    <w:name w:val="Без интервала Знак"/>
    <w:link w:val="NoSpacing"/>
    <w:qFormat/>
    <w:rsid w:val="008270c9"/>
    <w:rPr>
      <w:rFonts w:ascii="Corbel" w:hAnsi="Corbel" w:eastAsia="Times New Roman" w:cs="Times New Roman"/>
    </w:rPr>
  </w:style>
  <w:style w:type="character" w:styleId="Style14" w:customStyle="1">
    <w:name w:val="Текст выноски Знак"/>
    <w:basedOn w:val="DefaultParagraphFont"/>
    <w:link w:val="BalloonText"/>
    <w:uiPriority w:val="99"/>
    <w:semiHidden/>
    <w:qFormat/>
    <w:rsid w:val="0052473a"/>
    <w:rPr>
      <w:rFonts w:ascii="Tahoma" w:hAnsi="Tahoma" w:eastAsia="Calibri" w:cs="Times New Roman"/>
      <w:sz w:val="16"/>
      <w:szCs w:val="16"/>
      <w:lang w:val="x-none" w:eastAsia="x-none"/>
    </w:rPr>
  </w:style>
  <w:style w:type="character" w:styleId="-">
    <w:name w:val="Hyperlink"/>
    <w:uiPriority w:val="99"/>
    <w:rsid w:val="0052473a"/>
    <w:rPr>
      <w:color w:val="0000FF"/>
      <w:u w:val="single"/>
    </w:rPr>
  </w:style>
  <w:style w:type="character" w:styleId="22" w:customStyle="1">
    <w:name w:val="Основной текст с отступом 2 Знак"/>
    <w:basedOn w:val="DefaultParagraphFont"/>
    <w:link w:val="BodyTextIndent2"/>
    <w:qFormat/>
    <w:rsid w:val="0052473a"/>
    <w:rPr>
      <w:rFonts w:ascii="Times NR Cyr MT" w:hAnsi="Times NR Cyr MT" w:eastAsia="Times New Roman" w:cs="Times New Roman"/>
      <w:sz w:val="28"/>
      <w:szCs w:val="28"/>
      <w:lang w:val="x-none" w:eastAsia="x-none"/>
    </w:rPr>
  </w:style>
  <w:style w:type="character" w:styleId="Style15" w:customStyle="1">
    <w:name w:val="Верхний колонтитул Знак"/>
    <w:basedOn w:val="DefaultParagraphFont"/>
    <w:uiPriority w:val="99"/>
    <w:qFormat/>
    <w:rsid w:val="0052473a"/>
    <w:rPr>
      <w:rFonts w:ascii="Calibri" w:hAnsi="Calibri" w:eastAsia="Calibri" w:cs="Calibri"/>
    </w:rPr>
  </w:style>
  <w:style w:type="character" w:styleId="Style16" w:customStyle="1">
    <w:name w:val="Нижний колонтитул Знак"/>
    <w:basedOn w:val="DefaultParagraphFont"/>
    <w:uiPriority w:val="99"/>
    <w:qFormat/>
    <w:rsid w:val="0052473a"/>
    <w:rPr>
      <w:rFonts w:ascii="Calibri" w:hAnsi="Calibri" w:eastAsia="Calibri" w:cs="Calibri"/>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link w:val="Style12"/>
    <w:uiPriority w:val="1"/>
    <w:qFormat/>
    <w:rsid w:val="00f248bb"/>
    <w:pPr>
      <w:ind w:left="152" w:firstLine="706"/>
      <w:jc w:val="both"/>
    </w:pPr>
    <w:rPr>
      <w:sz w:val="28"/>
      <w:szCs w:val="28"/>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12">
    <w:name w:val="TOC 1"/>
    <w:basedOn w:val="Normal"/>
    <w:uiPriority w:val="1"/>
    <w:qFormat/>
    <w:rsid w:val="00f248bb"/>
    <w:pPr>
      <w:spacing w:before="182" w:after="0"/>
      <w:ind w:left="648" w:hanging="497"/>
    </w:pPr>
    <w:rPr>
      <w:sz w:val="28"/>
      <w:szCs w:val="28"/>
    </w:rPr>
  </w:style>
  <w:style w:type="paragraph" w:styleId="ListParagraph">
    <w:name w:val="List Paragraph"/>
    <w:basedOn w:val="Normal"/>
    <w:uiPriority w:val="34"/>
    <w:qFormat/>
    <w:rsid w:val="00f248bb"/>
    <w:pPr>
      <w:ind w:left="152" w:firstLine="706"/>
      <w:jc w:val="both"/>
    </w:pPr>
    <w:rPr/>
  </w:style>
  <w:style w:type="paragraph" w:styleId="Default" w:customStyle="1">
    <w:name w:val="Default"/>
    <w:qFormat/>
    <w:rsid w:val="002341ea"/>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ru-RU" w:eastAsia="en-US" w:bidi="ar-SA"/>
    </w:rPr>
  </w:style>
  <w:style w:type="paragraph" w:styleId="13" w:customStyle="1">
    <w:name w:val="Обычный (веб)1"/>
    <w:basedOn w:val="Normal"/>
    <w:qFormat/>
    <w:rsid w:val="00273196"/>
    <w:pPr>
      <w:widowControl/>
      <w:shd w:val="clear" w:color="auto" w:fill="FFFFFF"/>
      <w:spacing w:before="280" w:after="280"/>
    </w:pPr>
    <w:rPr>
      <w:sz w:val="24"/>
      <w:szCs w:val="24"/>
      <w:lang w:eastAsia="ru-RU" w:bidi="hi-IN"/>
    </w:rPr>
  </w:style>
  <w:style w:type="paragraph" w:styleId="TableParagraph" w:customStyle="1">
    <w:name w:val="Table Paragraph"/>
    <w:basedOn w:val="Normal"/>
    <w:uiPriority w:val="1"/>
    <w:qFormat/>
    <w:rsid w:val="00273196"/>
    <w:pPr/>
    <w:rPr/>
  </w:style>
  <w:style w:type="paragraph" w:styleId="NoSpacing">
    <w:name w:val="No Spacing"/>
    <w:link w:val="Style13"/>
    <w:qFormat/>
    <w:rsid w:val="008270c9"/>
    <w:pPr>
      <w:widowControl/>
      <w:suppressAutoHyphens w:val="true"/>
      <w:bidi w:val="0"/>
      <w:spacing w:lineRule="auto" w:line="240" w:before="0" w:after="0"/>
      <w:jc w:val="left"/>
    </w:pPr>
    <w:rPr>
      <w:rFonts w:ascii="Corbel" w:hAnsi="Corbel" w:eastAsia="Times New Roman" w:cs="Times New Roman"/>
      <w:color w:val="auto"/>
      <w:kern w:val="0"/>
      <w:sz w:val="22"/>
      <w:szCs w:val="22"/>
      <w:lang w:val="ru-RU" w:eastAsia="en-US" w:bidi="ar-SA"/>
    </w:rPr>
  </w:style>
  <w:style w:type="paragraph" w:styleId="BalloonText">
    <w:name w:val="Balloon Text"/>
    <w:basedOn w:val="Normal"/>
    <w:link w:val="Style14"/>
    <w:uiPriority w:val="99"/>
    <w:semiHidden/>
    <w:qFormat/>
    <w:rsid w:val="0052473a"/>
    <w:pPr>
      <w:widowControl/>
    </w:pPr>
    <w:rPr>
      <w:rFonts w:ascii="Tahoma" w:hAnsi="Tahoma" w:eastAsia="Calibri"/>
      <w:sz w:val="16"/>
      <w:szCs w:val="16"/>
      <w:lang w:val="x-none" w:eastAsia="x-none"/>
    </w:rPr>
  </w:style>
  <w:style w:type="paragraph" w:styleId="BodyTextIndent2">
    <w:name w:val="Body Text Indent 2"/>
    <w:basedOn w:val="Normal"/>
    <w:link w:val="22"/>
    <w:unhideWhenUsed/>
    <w:qFormat/>
    <w:rsid w:val="0052473a"/>
    <w:pPr>
      <w:widowControl/>
      <w:tabs>
        <w:tab w:val="clear" w:pos="708"/>
        <w:tab w:val="left" w:pos="180" w:leader="none"/>
      </w:tabs>
      <w:ind w:left="720" w:hanging="0"/>
    </w:pPr>
    <w:rPr>
      <w:rFonts w:ascii="Times NR Cyr MT" w:hAnsi="Times NR Cyr MT"/>
      <w:sz w:val="28"/>
      <w:szCs w:val="28"/>
      <w:lang w:val="x-none" w:eastAsia="x-none"/>
    </w:rPr>
  </w:style>
  <w:style w:type="paragraph" w:styleId="Style22">
    <w:name w:val="Колонтитул"/>
    <w:basedOn w:val="Normal"/>
    <w:qFormat/>
    <w:pPr/>
    <w:rPr/>
  </w:style>
  <w:style w:type="paragraph" w:styleId="Style23">
    <w:name w:val="Header"/>
    <w:basedOn w:val="Normal"/>
    <w:link w:val="Style15"/>
    <w:uiPriority w:val="99"/>
    <w:unhideWhenUsed/>
    <w:rsid w:val="0052473a"/>
    <w:pPr>
      <w:widowControl/>
      <w:tabs>
        <w:tab w:val="clear" w:pos="708"/>
        <w:tab w:val="center" w:pos="4677" w:leader="none"/>
        <w:tab w:val="right" w:pos="9355" w:leader="none"/>
      </w:tabs>
      <w:spacing w:lineRule="auto" w:line="276" w:before="0" w:after="200"/>
    </w:pPr>
    <w:rPr>
      <w:rFonts w:ascii="Calibri" w:hAnsi="Calibri" w:eastAsia="Calibri" w:cs="Calibri"/>
    </w:rPr>
  </w:style>
  <w:style w:type="paragraph" w:styleId="Style24">
    <w:name w:val="Footer"/>
    <w:basedOn w:val="Normal"/>
    <w:link w:val="Style16"/>
    <w:uiPriority w:val="99"/>
    <w:unhideWhenUsed/>
    <w:rsid w:val="0052473a"/>
    <w:pPr>
      <w:widowControl/>
      <w:tabs>
        <w:tab w:val="clear" w:pos="708"/>
        <w:tab w:val="center" w:pos="4677" w:leader="none"/>
        <w:tab w:val="right" w:pos="9355" w:leader="none"/>
      </w:tabs>
      <w:spacing w:lineRule="auto" w:line="276" w:before="0" w:after="200"/>
    </w:pPr>
    <w:rPr>
      <w:rFonts w:ascii="Calibri" w:hAnsi="Calibri" w:eastAsia="Calibri" w:cs="Calibri"/>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numbering" w:styleId="14" w:customStyle="1">
    <w:name w:val="Нет списка1"/>
    <w:uiPriority w:val="99"/>
    <w:semiHidden/>
    <w:unhideWhenUsed/>
    <w:qFormat/>
    <w:rsid w:val="0052473a"/>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rsid w:val="00273196"/>
    <w:pPr>
      <w:spacing w:after="0" w:line="240" w:lineRule="auto"/>
    </w:pPr>
    <w:rPr>
      <w:lang w:val="en-US"/>
    </w:rPr>
    <w:tblPr>
      <w:tblCellMar>
        <w:top w:w="0" w:type="dxa"/>
        <w:left w:w="0" w:type="dxa"/>
        <w:bottom w:w="0" w:type="dxa"/>
        <w:right w:w="0" w:type="dxa"/>
      </w:tblCellMar>
    </w:tblPr>
  </w:style>
  <w:style w:type="table" w:styleId="aa">
    <w:name w:val="Table Grid"/>
    <w:basedOn w:val="a1"/>
    <w:uiPriority w:val="59"/>
    <w:rsid w:val="0052473a"/>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Medium Grid 2 Accent 1"/>
    <w:basedOn w:val="a1"/>
    <w:uiPriority w:val="99"/>
    <w:rsid w:val="0052473a"/>
    <w:pPr>
      <w:spacing w:after="0" w:line="240" w:lineRule="auto"/>
    </w:pPr>
    <w:rPr>
      <w:lang w:eastAsia="ru-RU"/>
      <w:color w:val="000000"/>
      <w:sz w:val="20"/>
      <w:szCs w:val="20"/>
    </w:rPr>
    <w:tblPr>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color="4F81BD" w:sz="6" w:space="0"/>
          <w:insideV w:val="single" w:color="4F81BD" w:sz="6" w:space="0"/>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lang w:eastAsia="ru-RU"/>
      <w:sz w:val="20"/>
      <w:szCs w:val="20"/>
    </w:rPr>
    <w:tblPr>
      <w:tblStyleRowBandSize w:val="1"/>
      <w:tblStyleColBandSize w:val="1"/>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Pr/>
    </w:tblStylePr>
    <w:tblStylePr w:type="lastRow">
      <w:rPr>
        <w:b/>
        <w:bCs/>
      </w:rPr>
      <w:tblPr/>
      <w:tcPr>
        <w:tcBorders>
          <w:top w:val="single" w:color="7BA0CD" w:sz="18" w:space="0"/>
        </w:tcBorders>
      </w:tcPr>
    </w:tblStylePr>
    <w:tblStylePr w:type="firstCol">
      <w:rPr>
        <w:b/>
        <w:bCs/>
      </w:rPr>
      <w:tblPr/>
    </w:tblStylePr>
    <w:tblStylePr w:type="lastCol">
      <w:rPr>
        <w:b/>
        <w:bCs/>
      </w:rPr>
      <w:tbl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lang w:eastAsia="ru-RU"/>
      <w:sz w:val="20"/>
      <w:szCs w:val="20"/>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4F81BD"/>
      </w:tcPr>
    </w:tblStylePr>
    <w:tblStylePr w:type="lastRow">
      <w:rPr>
        <w:b/>
        <w:bCs/>
        <w:i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4F81BD"/>
      </w:tcPr>
    </w:tblStylePr>
    <w:tblStylePr w:type="firstCol">
      <w:rPr>
        <w:b/>
        <w:bCs/>
        <w:i w:val="0"/>
        <w:color w:val="FFFFFF"/>
      </w:rPr>
      <w:tblPr/>
      <w:tcPr>
        <w:tcBorders>
          <w:left w:val="single" w:color="FFFFFF" w:sz="8" w:space="0"/>
          <w:right w:val="single" w:color="FFFFFF" w:sz="24" w:space="0"/>
          <w:insideH w:val="nil"/>
          <w:insideV w:val="nil"/>
        </w:tcBorders>
        <w:shd w:val="clear" w:color="auto" w:fill="4F81BD"/>
      </w:tcPr>
    </w:tblStylePr>
    <w:tblStylePr w:type="lastCol">
      <w:rPr>
        <w:b/>
        <w:bCs/>
        <w:i w:val="0"/>
        <w:color w:val="FFFFFF"/>
      </w:rPr>
      <w:tblPr/>
      <w:tcPr>
        <w:tcBorders>
          <w:top w:val="nil"/>
          <w:left w:val="single" w:color="FFFFFF" w:sz="24" w:space="0"/>
          <w:bottom w:val="nil"/>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lang w:eastAsia="ru-RU"/>
      <w:sz w:val="20"/>
      <w:szCs w:val="20"/>
    </w:rPr>
    <w:tblPr>
      <w:tblStyleRowBandSize w:val="1"/>
      <w:tblStyleColBandSize w:val="1"/>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header" Target="header7.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Application>LibreOffice/7.5.6.2$Linux_X86_64 LibreOffice_project/50$Build-2</Application>
  <AppVersion>15.0000</AppVersion>
  <Pages>42</Pages>
  <Words>9363</Words>
  <Characters>72139</Characters>
  <CharactersWithSpaces>81332</CharactersWithSpaces>
  <Paragraphs>861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ИЗМЯСОШ</dc:creator>
  <dc:description/>
  <dc:language>ru-RU</dc:language>
  <cp:lastModifiedBy/>
  <dcterms:modified xsi:type="dcterms:W3CDTF">2025-05-31T08:26:13Z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